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1D5" w:rsidRPr="00C111D5" w:rsidRDefault="00C111D5" w:rsidP="00C111D5">
      <w:pPr>
        <w:jc w:val="center"/>
        <w:rPr>
          <w:b/>
          <w:szCs w:val="20"/>
        </w:rPr>
      </w:pPr>
      <w:bookmarkStart w:id="0" w:name="_GoBack"/>
      <w:bookmarkEnd w:id="0"/>
      <w:r w:rsidRPr="00C111D5">
        <w:rPr>
          <w:b/>
          <w:szCs w:val="20"/>
        </w:rPr>
        <w:t>DRU</w:t>
      </w:r>
      <w:r>
        <w:rPr>
          <w:b/>
          <w:szCs w:val="20"/>
        </w:rPr>
        <w:t xml:space="preserve">G TRAFFICKING </w:t>
      </w:r>
      <w:r w:rsidR="000C0A38">
        <w:rPr>
          <w:b/>
          <w:szCs w:val="20"/>
        </w:rPr>
        <w:t xml:space="preserve">SENTENCING </w:t>
      </w:r>
      <w:r>
        <w:rPr>
          <w:b/>
          <w:szCs w:val="20"/>
        </w:rPr>
        <w:t>(G.S. 90-95(h</w:t>
      </w:r>
      <w:r w:rsidRPr="00C111D5">
        <w:rPr>
          <w:b/>
          <w:szCs w:val="20"/>
        </w:rPr>
        <w:t>)</w:t>
      </w:r>
      <w:r>
        <w:rPr>
          <w:b/>
          <w:szCs w:val="20"/>
        </w:rPr>
        <w:t>)</w:t>
      </w:r>
    </w:p>
    <w:p w:rsidR="00034638" w:rsidRPr="000C0A38" w:rsidRDefault="00034638" w:rsidP="00034638">
      <w:pPr>
        <w:rPr>
          <w:szCs w:val="20"/>
        </w:rPr>
      </w:pPr>
      <w:r w:rsidRPr="000C0A38">
        <w:rPr>
          <w:szCs w:val="20"/>
        </w:rPr>
        <w:t xml:space="preserve">A person convicted of drug trafficking must be sentenced </w:t>
      </w:r>
      <w:r w:rsidR="00C111D5" w:rsidRPr="000C0A38">
        <w:rPr>
          <w:szCs w:val="20"/>
        </w:rPr>
        <w:t>as set out below</w:t>
      </w:r>
      <w:r w:rsidRPr="000C0A38">
        <w:rPr>
          <w:szCs w:val="20"/>
        </w:rPr>
        <w:t xml:space="preserve">, including </w:t>
      </w:r>
      <w:r w:rsidR="00133C5C" w:rsidRPr="000C0A38">
        <w:rPr>
          <w:szCs w:val="20"/>
        </w:rPr>
        <w:t xml:space="preserve">the </w:t>
      </w:r>
      <w:r w:rsidR="00193E3A" w:rsidRPr="000C0A38">
        <w:rPr>
          <w:szCs w:val="20"/>
        </w:rPr>
        <w:t>mandatory fine</w:t>
      </w:r>
      <w:r w:rsidR="00C111D5" w:rsidRPr="000C0A38">
        <w:rPr>
          <w:szCs w:val="20"/>
        </w:rPr>
        <w:t xml:space="preserve">, </w:t>
      </w:r>
      <w:r w:rsidRPr="000C0A38">
        <w:rPr>
          <w:szCs w:val="20"/>
        </w:rPr>
        <w:t xml:space="preserve">regardless of his or her prior </w:t>
      </w:r>
      <w:r w:rsidR="00C111D5" w:rsidRPr="000C0A38">
        <w:rPr>
          <w:szCs w:val="20"/>
        </w:rPr>
        <w:t>criminal record</w:t>
      </w:r>
      <w:r w:rsidRPr="000C0A38">
        <w:rPr>
          <w:szCs w:val="20"/>
        </w:rPr>
        <w:t xml:space="preserve">. </w:t>
      </w:r>
      <w:r w:rsidR="00C111D5" w:rsidRPr="000C0A38">
        <w:rPr>
          <w:szCs w:val="20"/>
        </w:rPr>
        <w:t xml:space="preserve">A person sentenced for trafficking may not </w:t>
      </w:r>
      <w:r w:rsidR="002C01DD" w:rsidRPr="000C0A38">
        <w:rPr>
          <w:szCs w:val="20"/>
        </w:rPr>
        <w:t xml:space="preserve">be placed on </w:t>
      </w:r>
      <w:r w:rsidR="00C111D5" w:rsidRPr="000C0A38">
        <w:rPr>
          <w:szCs w:val="20"/>
        </w:rPr>
        <w:t xml:space="preserve">probation unless the judge finds that the person has provided </w:t>
      </w:r>
      <w:r w:rsidR="00C111D5" w:rsidRPr="000C0A38">
        <w:rPr>
          <w:i/>
          <w:szCs w:val="20"/>
        </w:rPr>
        <w:t>substantial assistance</w:t>
      </w:r>
      <w:r w:rsidR="00C111D5" w:rsidRPr="000C0A38">
        <w:rPr>
          <w:szCs w:val="20"/>
        </w:rPr>
        <w:t xml:space="preserve">, as described below. </w:t>
      </w:r>
      <w:r w:rsidR="002C01DD" w:rsidRPr="000C0A38">
        <w:rPr>
          <w:szCs w:val="20"/>
        </w:rPr>
        <w:t>Trafficking s</w:t>
      </w:r>
      <w:r w:rsidRPr="000C0A38">
        <w:rPr>
          <w:szCs w:val="20"/>
        </w:rPr>
        <w:t>entences must run consecutiv</w:t>
      </w:r>
      <w:r w:rsidR="00C111D5" w:rsidRPr="000C0A38">
        <w:rPr>
          <w:szCs w:val="20"/>
        </w:rPr>
        <w:t>ely with any other sentence</w:t>
      </w:r>
      <w:r w:rsidRPr="000C0A38">
        <w:rPr>
          <w:szCs w:val="20"/>
        </w:rPr>
        <w:t xml:space="preserve"> being served by the defendant. However, when </w:t>
      </w:r>
      <w:r w:rsidR="0061011E" w:rsidRPr="000C0A38">
        <w:rPr>
          <w:szCs w:val="20"/>
        </w:rPr>
        <w:t xml:space="preserve">a trafficking offense is </w:t>
      </w:r>
      <w:r w:rsidR="003B398B" w:rsidRPr="000C0A38">
        <w:rPr>
          <w:szCs w:val="20"/>
        </w:rPr>
        <w:t xml:space="preserve">disposed of in the same proceeding </w:t>
      </w:r>
      <w:r w:rsidR="000C0A38" w:rsidRPr="000C0A38">
        <w:rPr>
          <w:szCs w:val="20"/>
        </w:rPr>
        <w:t>as another conviction</w:t>
      </w:r>
      <w:r w:rsidR="0061011E" w:rsidRPr="000C0A38">
        <w:rPr>
          <w:szCs w:val="20"/>
        </w:rPr>
        <w:t xml:space="preserve"> </w:t>
      </w:r>
      <w:r w:rsidRPr="000C0A38">
        <w:rPr>
          <w:szCs w:val="20"/>
        </w:rPr>
        <w:t xml:space="preserve">the court may impose concurrent sentences. </w:t>
      </w:r>
      <w:proofErr w:type="gramStart"/>
      <w:r w:rsidRPr="000C0A38">
        <w:rPr>
          <w:szCs w:val="20"/>
        </w:rPr>
        <w:t>Sta</w:t>
      </w:r>
      <w:r w:rsidR="003B398B" w:rsidRPr="000C0A38">
        <w:rPr>
          <w:szCs w:val="20"/>
        </w:rPr>
        <w:t xml:space="preserve">te v. </w:t>
      </w:r>
      <w:proofErr w:type="spellStart"/>
      <w:r w:rsidR="003B398B" w:rsidRPr="000C0A38">
        <w:rPr>
          <w:szCs w:val="20"/>
        </w:rPr>
        <w:t>Walston</w:t>
      </w:r>
      <w:proofErr w:type="spellEnd"/>
      <w:r w:rsidR="003B398B" w:rsidRPr="000C0A38">
        <w:rPr>
          <w:szCs w:val="20"/>
        </w:rPr>
        <w:t>, 193 N.C. App. 134, 141–42</w:t>
      </w:r>
      <w:r w:rsidRPr="000C0A38">
        <w:rPr>
          <w:szCs w:val="20"/>
        </w:rPr>
        <w:t xml:space="preserve"> (2008).</w:t>
      </w:r>
      <w:proofErr w:type="gramEnd"/>
    </w:p>
    <w:p w:rsidR="00DD6241" w:rsidRPr="000C0A38" w:rsidRDefault="0061011E" w:rsidP="0061011E">
      <w:pPr>
        <w:rPr>
          <w:szCs w:val="20"/>
        </w:rPr>
      </w:pPr>
      <w:proofErr w:type="gramStart"/>
      <w:r w:rsidRPr="000C0A38">
        <w:rPr>
          <w:i/>
          <w:szCs w:val="20"/>
        </w:rPr>
        <w:t>Substantial assistance.</w:t>
      </w:r>
      <w:proofErr w:type="gramEnd"/>
      <w:r w:rsidRPr="000C0A38">
        <w:rPr>
          <w:szCs w:val="20"/>
        </w:rPr>
        <w:t xml:space="preserve"> The judge sentencing a defendant for trafficking </w:t>
      </w:r>
      <w:r w:rsidRPr="000C0A38">
        <w:rPr>
          <w:i/>
          <w:szCs w:val="20"/>
        </w:rPr>
        <w:t>may</w:t>
      </w:r>
      <w:r w:rsidRPr="000C0A38">
        <w:rPr>
          <w:szCs w:val="20"/>
        </w:rPr>
        <w:t xml:space="preserve"> reduce the fine, or impose a prison term less than the applicable minimum, or suspend the prison term and place the defendant on probation when the defendant has provided substantial assistance in the identification, arrest, or conviction of any accomplices, accessories, co-conspirators, or principals, if the sentencing judge enters in the record a finding that the defendant has rendered such substantia</w:t>
      </w:r>
      <w:r w:rsidR="00DD6241" w:rsidRPr="000C0A38">
        <w:rPr>
          <w:szCs w:val="20"/>
        </w:rPr>
        <w:t>l assistance. G.S. 90-95(h</w:t>
      </w:r>
      <w:proofErr w:type="gramStart"/>
      <w:r w:rsidR="00DD6241" w:rsidRPr="000C0A38">
        <w:rPr>
          <w:szCs w:val="20"/>
        </w:rPr>
        <w:t>)(</w:t>
      </w:r>
      <w:proofErr w:type="gramEnd"/>
      <w:r w:rsidR="00DD6241" w:rsidRPr="000C0A38">
        <w:rPr>
          <w:szCs w:val="20"/>
        </w:rPr>
        <w:t xml:space="preserve">5). The decision of whether or not the defendant has provided substantial assistance is within the discretion of the trial court, State v. </w:t>
      </w:r>
      <w:proofErr w:type="spellStart"/>
      <w:r w:rsidR="00DD6241" w:rsidRPr="000C0A38">
        <w:rPr>
          <w:szCs w:val="20"/>
        </w:rPr>
        <w:t>Hamad</w:t>
      </w:r>
      <w:proofErr w:type="spellEnd"/>
      <w:r w:rsidR="00DD6241" w:rsidRPr="000C0A38">
        <w:rPr>
          <w:szCs w:val="20"/>
        </w:rPr>
        <w:t xml:space="preserve">, 92 N.C. App. 282 (1988), and even when the court finds substantial assistance, the decision to reduce the defendant’s sentence is also in the court’s discretion. </w:t>
      </w:r>
      <w:proofErr w:type="gramStart"/>
      <w:r w:rsidR="00DD6241" w:rsidRPr="000C0A38">
        <w:rPr>
          <w:szCs w:val="20"/>
        </w:rPr>
        <w:t>State v. Wells, 104 N.C. App. 274 (1991).</w:t>
      </w:r>
      <w:proofErr w:type="gramEnd"/>
      <w:r w:rsidR="000C0A38">
        <w:rPr>
          <w:szCs w:val="20"/>
        </w:rPr>
        <w:t xml:space="preserve"> The felony sentencing judgment forms include a box for the court to note its finding of substantial assistance.</w:t>
      </w:r>
    </w:p>
    <w:p w:rsidR="0061011E" w:rsidRPr="000C0A38" w:rsidRDefault="0061011E" w:rsidP="0061011E">
      <w:pPr>
        <w:rPr>
          <w:szCs w:val="20"/>
        </w:rPr>
      </w:pPr>
      <w:r w:rsidRPr="000C0A38">
        <w:rPr>
          <w:szCs w:val="20"/>
        </w:rPr>
        <w:t xml:space="preserve">When substantial assistance applies, the court may select a minimum sentence of its choosing; it is not bound by the regular sentencing grid. </w:t>
      </w:r>
      <w:proofErr w:type="gramStart"/>
      <w:r w:rsidRPr="000C0A38">
        <w:rPr>
          <w:szCs w:val="20"/>
        </w:rPr>
        <w:t>State v. Saunders, 131 N.C. App. 551</w:t>
      </w:r>
      <w:r w:rsidR="002D6884" w:rsidRPr="000C0A38">
        <w:rPr>
          <w:szCs w:val="20"/>
        </w:rPr>
        <w:t xml:space="preserve"> (1998)</w:t>
      </w:r>
      <w:r w:rsidRPr="000C0A38">
        <w:rPr>
          <w:szCs w:val="20"/>
        </w:rPr>
        <w:t>.</w:t>
      </w:r>
      <w:proofErr w:type="gramEnd"/>
      <w:r w:rsidR="002D6884" w:rsidRPr="000C0A38">
        <w:rPr>
          <w:szCs w:val="20"/>
        </w:rPr>
        <w:t xml:space="preserve"> Generally, the court should use the corresponding maximum sentence that is 120% of the minimum imposed, plus the appropriate amount of time for post-release supervision (9 months for Class C–E trafficking offenses committed before December 1, 2011; 12 months for Class C–E offenses and 9 months for Class F–H offenses committed on or after December 1, 2011).</w:t>
      </w:r>
      <w:r w:rsidR="00742EB0">
        <w:rPr>
          <w:szCs w:val="20"/>
        </w:rPr>
        <w:t xml:space="preserve"> If the sentence does not include additional time for post-release supervision, the Department of Correction will not give the defendant PRS.</w:t>
      </w:r>
    </w:p>
    <w:p w:rsidR="0061011E" w:rsidRPr="000C0A38" w:rsidRDefault="0061011E" w:rsidP="0061011E">
      <w:pPr>
        <w:rPr>
          <w:szCs w:val="20"/>
        </w:rPr>
      </w:pPr>
      <w:proofErr w:type="gramStart"/>
      <w:r w:rsidRPr="000C0A38">
        <w:rPr>
          <w:i/>
          <w:szCs w:val="20"/>
        </w:rPr>
        <w:t>Conspiracy to commit trafficking.</w:t>
      </w:r>
      <w:proofErr w:type="gramEnd"/>
      <w:r w:rsidRPr="000C0A38">
        <w:rPr>
          <w:i/>
          <w:szCs w:val="20"/>
        </w:rPr>
        <w:t xml:space="preserve"> </w:t>
      </w:r>
      <w:r w:rsidRPr="000C0A38">
        <w:rPr>
          <w:szCs w:val="20"/>
        </w:rPr>
        <w:t xml:space="preserve">Conspiracies to commit trafficking offenses are punishable the same as the target offense. </w:t>
      </w:r>
      <w:proofErr w:type="gramStart"/>
      <w:r w:rsidRPr="000C0A38">
        <w:rPr>
          <w:szCs w:val="20"/>
        </w:rPr>
        <w:t>G.S. 90-95(i).</w:t>
      </w:r>
      <w:proofErr w:type="gramEnd"/>
    </w:p>
    <w:p w:rsidR="0061011E" w:rsidRPr="000C0A38" w:rsidRDefault="0061011E" w:rsidP="0061011E">
      <w:pPr>
        <w:rPr>
          <w:szCs w:val="20"/>
        </w:rPr>
      </w:pPr>
      <w:proofErr w:type="gramStart"/>
      <w:r w:rsidRPr="000C0A38">
        <w:rPr>
          <w:i/>
          <w:szCs w:val="20"/>
        </w:rPr>
        <w:t>Attempted trafficking.</w:t>
      </w:r>
      <w:proofErr w:type="gramEnd"/>
      <w:r w:rsidRPr="000C0A38">
        <w:rPr>
          <w:i/>
          <w:szCs w:val="20"/>
        </w:rPr>
        <w:t xml:space="preserve"> </w:t>
      </w:r>
      <w:r w:rsidRPr="000C0A38">
        <w:rPr>
          <w:szCs w:val="20"/>
        </w:rPr>
        <w:t xml:space="preserve">Attempts to commit trafficking are the same </w:t>
      </w:r>
      <w:r w:rsidRPr="000C0A38">
        <w:rPr>
          <w:i/>
          <w:szCs w:val="20"/>
        </w:rPr>
        <w:t>offense class</w:t>
      </w:r>
      <w:r w:rsidRPr="000C0A38">
        <w:rPr>
          <w:szCs w:val="20"/>
        </w:rPr>
        <w:t xml:space="preserve"> as the target offense, but they are sentenced under the ordinary felony punishment chart, not the special mandatory minimums for completed trafficking offenses. G.S. 90-98.</w:t>
      </w:r>
    </w:p>
    <w:p w:rsidR="006A0D8C" w:rsidRPr="006A0D8C" w:rsidRDefault="006A0D8C" w:rsidP="006A0D8C">
      <w:pPr>
        <w:jc w:val="center"/>
        <w:rPr>
          <w:b/>
          <w:sz w:val="20"/>
          <w:szCs w:val="20"/>
        </w:rPr>
      </w:pPr>
      <w:r w:rsidRPr="006A0D8C">
        <w:rPr>
          <w:b/>
          <w:sz w:val="20"/>
          <w:szCs w:val="20"/>
        </w:rPr>
        <w:t>MINIMUM-MAXIMUM SENTENCES</w:t>
      </w:r>
      <w:r w:rsidR="00133C5C">
        <w:rPr>
          <w:b/>
          <w:sz w:val="20"/>
          <w:szCs w:val="20"/>
        </w:rPr>
        <w:t xml:space="preserve"> FOR DRUG TRAFFICKING CRIMES</w:t>
      </w:r>
      <w:r w:rsidRPr="006A0D8C">
        <w:rPr>
          <w:b/>
          <w:sz w:val="20"/>
          <w:szCs w:val="20"/>
        </w:rPr>
        <w:t>, BY OFFENSE CLASS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
        <w:gridCol w:w="1350"/>
        <w:gridCol w:w="1184"/>
      </w:tblGrid>
      <w:tr w:rsidR="00034638" w:rsidRPr="00034638" w:rsidTr="0061011E">
        <w:trPr>
          <w:jc w:val="center"/>
        </w:trPr>
        <w:tc>
          <w:tcPr>
            <w:tcW w:w="915" w:type="dxa"/>
          </w:tcPr>
          <w:p w:rsidR="00034638" w:rsidRPr="00034638" w:rsidRDefault="00034638" w:rsidP="0061011E">
            <w:pPr>
              <w:rPr>
                <w:b/>
                <w:sz w:val="20"/>
                <w:szCs w:val="20"/>
              </w:rPr>
            </w:pPr>
            <w:r w:rsidRPr="00034638">
              <w:rPr>
                <w:b/>
                <w:sz w:val="20"/>
                <w:szCs w:val="20"/>
              </w:rPr>
              <w:t>Class</w:t>
            </w:r>
          </w:p>
        </w:tc>
        <w:tc>
          <w:tcPr>
            <w:tcW w:w="1350" w:type="dxa"/>
          </w:tcPr>
          <w:p w:rsidR="00034638" w:rsidRPr="00034638" w:rsidRDefault="00034638" w:rsidP="0061011E">
            <w:pPr>
              <w:rPr>
                <w:b/>
                <w:sz w:val="20"/>
                <w:szCs w:val="20"/>
              </w:rPr>
            </w:pPr>
            <w:r w:rsidRPr="00034638">
              <w:rPr>
                <w:b/>
                <w:sz w:val="20"/>
                <w:szCs w:val="20"/>
              </w:rPr>
              <w:t>Minimum</w:t>
            </w:r>
          </w:p>
        </w:tc>
        <w:tc>
          <w:tcPr>
            <w:tcW w:w="1184" w:type="dxa"/>
          </w:tcPr>
          <w:p w:rsidR="00034638" w:rsidRPr="00034638" w:rsidRDefault="00034638" w:rsidP="0061011E">
            <w:pPr>
              <w:rPr>
                <w:b/>
                <w:sz w:val="20"/>
                <w:szCs w:val="20"/>
              </w:rPr>
            </w:pPr>
            <w:r w:rsidRPr="00034638">
              <w:rPr>
                <w:b/>
                <w:sz w:val="20"/>
                <w:szCs w:val="20"/>
              </w:rPr>
              <w:t>Maximum</w:t>
            </w:r>
          </w:p>
        </w:tc>
      </w:tr>
      <w:tr w:rsidR="00034638" w:rsidRPr="00034638" w:rsidTr="0061011E">
        <w:trPr>
          <w:jc w:val="center"/>
        </w:trPr>
        <w:tc>
          <w:tcPr>
            <w:tcW w:w="915" w:type="dxa"/>
          </w:tcPr>
          <w:p w:rsidR="00034638" w:rsidRPr="00034638" w:rsidRDefault="00034638" w:rsidP="0061011E">
            <w:pPr>
              <w:rPr>
                <w:sz w:val="20"/>
                <w:szCs w:val="20"/>
              </w:rPr>
            </w:pPr>
            <w:r w:rsidRPr="00034638">
              <w:rPr>
                <w:sz w:val="20"/>
                <w:szCs w:val="20"/>
              </w:rPr>
              <w:t>Class C</w:t>
            </w:r>
          </w:p>
        </w:tc>
        <w:tc>
          <w:tcPr>
            <w:tcW w:w="1350" w:type="dxa"/>
          </w:tcPr>
          <w:p w:rsidR="00034638" w:rsidRPr="00034638" w:rsidRDefault="00034638" w:rsidP="0061011E">
            <w:pPr>
              <w:rPr>
                <w:sz w:val="20"/>
                <w:szCs w:val="20"/>
              </w:rPr>
            </w:pPr>
            <w:r w:rsidRPr="00034638">
              <w:rPr>
                <w:sz w:val="20"/>
                <w:szCs w:val="20"/>
              </w:rPr>
              <w:t>225 months</w:t>
            </w:r>
          </w:p>
        </w:tc>
        <w:tc>
          <w:tcPr>
            <w:tcW w:w="1184" w:type="dxa"/>
          </w:tcPr>
          <w:p w:rsidR="00034638" w:rsidRPr="00034638" w:rsidRDefault="00034638" w:rsidP="0061011E">
            <w:pPr>
              <w:rPr>
                <w:sz w:val="20"/>
                <w:szCs w:val="20"/>
              </w:rPr>
            </w:pPr>
            <w:r w:rsidRPr="00034638">
              <w:rPr>
                <w:sz w:val="20"/>
                <w:szCs w:val="20"/>
              </w:rPr>
              <w:t>279</w:t>
            </w:r>
          </w:p>
        </w:tc>
      </w:tr>
      <w:tr w:rsidR="00034638" w:rsidRPr="00034638" w:rsidTr="0061011E">
        <w:trPr>
          <w:jc w:val="center"/>
        </w:trPr>
        <w:tc>
          <w:tcPr>
            <w:tcW w:w="915" w:type="dxa"/>
          </w:tcPr>
          <w:p w:rsidR="00034638" w:rsidRPr="00034638" w:rsidRDefault="00034638" w:rsidP="0061011E">
            <w:pPr>
              <w:rPr>
                <w:sz w:val="20"/>
                <w:szCs w:val="20"/>
              </w:rPr>
            </w:pPr>
            <w:r w:rsidRPr="00034638">
              <w:rPr>
                <w:sz w:val="20"/>
                <w:szCs w:val="20"/>
              </w:rPr>
              <w:t>Class D</w:t>
            </w:r>
          </w:p>
        </w:tc>
        <w:tc>
          <w:tcPr>
            <w:tcW w:w="1350" w:type="dxa"/>
          </w:tcPr>
          <w:p w:rsidR="00034638" w:rsidRPr="00034638" w:rsidRDefault="00034638" w:rsidP="0061011E">
            <w:pPr>
              <w:rPr>
                <w:sz w:val="20"/>
                <w:szCs w:val="20"/>
              </w:rPr>
            </w:pPr>
            <w:r w:rsidRPr="00034638">
              <w:rPr>
                <w:sz w:val="20"/>
                <w:szCs w:val="20"/>
              </w:rPr>
              <w:t>175</w:t>
            </w:r>
          </w:p>
        </w:tc>
        <w:tc>
          <w:tcPr>
            <w:tcW w:w="1184" w:type="dxa"/>
          </w:tcPr>
          <w:p w:rsidR="00034638" w:rsidRPr="00034638" w:rsidRDefault="00034638" w:rsidP="0061011E">
            <w:pPr>
              <w:rPr>
                <w:sz w:val="20"/>
                <w:szCs w:val="20"/>
              </w:rPr>
            </w:pPr>
            <w:r w:rsidRPr="00034638">
              <w:rPr>
                <w:sz w:val="20"/>
                <w:szCs w:val="20"/>
              </w:rPr>
              <w:t>219</w:t>
            </w:r>
          </w:p>
        </w:tc>
      </w:tr>
      <w:tr w:rsidR="00034638" w:rsidRPr="00034638" w:rsidTr="0061011E">
        <w:trPr>
          <w:jc w:val="center"/>
        </w:trPr>
        <w:tc>
          <w:tcPr>
            <w:tcW w:w="915" w:type="dxa"/>
          </w:tcPr>
          <w:p w:rsidR="00034638" w:rsidRPr="00034638" w:rsidRDefault="00034638" w:rsidP="0061011E">
            <w:pPr>
              <w:rPr>
                <w:sz w:val="20"/>
                <w:szCs w:val="20"/>
              </w:rPr>
            </w:pPr>
            <w:r w:rsidRPr="00034638">
              <w:rPr>
                <w:sz w:val="20"/>
                <w:szCs w:val="20"/>
              </w:rPr>
              <w:t>Class E</w:t>
            </w:r>
          </w:p>
        </w:tc>
        <w:tc>
          <w:tcPr>
            <w:tcW w:w="1350" w:type="dxa"/>
          </w:tcPr>
          <w:p w:rsidR="00034638" w:rsidRPr="00034638" w:rsidRDefault="00034638" w:rsidP="0061011E">
            <w:pPr>
              <w:rPr>
                <w:sz w:val="20"/>
                <w:szCs w:val="20"/>
              </w:rPr>
            </w:pPr>
            <w:r w:rsidRPr="00034638">
              <w:rPr>
                <w:sz w:val="20"/>
                <w:szCs w:val="20"/>
              </w:rPr>
              <w:t>90</w:t>
            </w:r>
          </w:p>
        </w:tc>
        <w:tc>
          <w:tcPr>
            <w:tcW w:w="1184" w:type="dxa"/>
          </w:tcPr>
          <w:p w:rsidR="00034638" w:rsidRPr="00034638" w:rsidRDefault="00034638" w:rsidP="0061011E">
            <w:pPr>
              <w:rPr>
                <w:sz w:val="20"/>
                <w:szCs w:val="20"/>
              </w:rPr>
            </w:pPr>
            <w:r w:rsidRPr="00034638">
              <w:rPr>
                <w:sz w:val="20"/>
                <w:szCs w:val="20"/>
              </w:rPr>
              <w:t>117</w:t>
            </w:r>
          </w:p>
        </w:tc>
      </w:tr>
      <w:tr w:rsidR="00034638" w:rsidRPr="00034638" w:rsidTr="0061011E">
        <w:trPr>
          <w:jc w:val="center"/>
        </w:trPr>
        <w:tc>
          <w:tcPr>
            <w:tcW w:w="915" w:type="dxa"/>
          </w:tcPr>
          <w:p w:rsidR="00034638" w:rsidRPr="00034638" w:rsidRDefault="00034638" w:rsidP="0061011E">
            <w:pPr>
              <w:rPr>
                <w:sz w:val="20"/>
                <w:szCs w:val="20"/>
              </w:rPr>
            </w:pPr>
            <w:r w:rsidRPr="00034638">
              <w:rPr>
                <w:sz w:val="20"/>
                <w:szCs w:val="20"/>
              </w:rPr>
              <w:t>Class F</w:t>
            </w:r>
          </w:p>
        </w:tc>
        <w:tc>
          <w:tcPr>
            <w:tcW w:w="1350" w:type="dxa"/>
          </w:tcPr>
          <w:p w:rsidR="00034638" w:rsidRPr="00034638" w:rsidRDefault="00034638" w:rsidP="0061011E">
            <w:pPr>
              <w:rPr>
                <w:sz w:val="20"/>
                <w:szCs w:val="20"/>
              </w:rPr>
            </w:pPr>
            <w:r w:rsidRPr="00034638">
              <w:rPr>
                <w:sz w:val="20"/>
                <w:szCs w:val="20"/>
              </w:rPr>
              <w:t>70</w:t>
            </w:r>
          </w:p>
        </w:tc>
        <w:tc>
          <w:tcPr>
            <w:tcW w:w="1184" w:type="dxa"/>
          </w:tcPr>
          <w:p w:rsidR="00034638" w:rsidRPr="00034638" w:rsidRDefault="00034638" w:rsidP="0061011E">
            <w:pPr>
              <w:rPr>
                <w:sz w:val="20"/>
                <w:szCs w:val="20"/>
              </w:rPr>
            </w:pPr>
            <w:r w:rsidRPr="00034638">
              <w:rPr>
                <w:sz w:val="20"/>
                <w:szCs w:val="20"/>
              </w:rPr>
              <w:t>84</w:t>
            </w:r>
          </w:p>
        </w:tc>
      </w:tr>
      <w:tr w:rsidR="00034638" w:rsidRPr="00034638" w:rsidTr="0061011E">
        <w:trPr>
          <w:jc w:val="center"/>
        </w:trPr>
        <w:tc>
          <w:tcPr>
            <w:tcW w:w="915" w:type="dxa"/>
          </w:tcPr>
          <w:p w:rsidR="00034638" w:rsidRPr="00034638" w:rsidRDefault="00034638" w:rsidP="0061011E">
            <w:pPr>
              <w:rPr>
                <w:sz w:val="20"/>
                <w:szCs w:val="20"/>
              </w:rPr>
            </w:pPr>
            <w:r w:rsidRPr="00034638">
              <w:rPr>
                <w:sz w:val="20"/>
                <w:szCs w:val="20"/>
              </w:rPr>
              <w:t>Class G</w:t>
            </w:r>
          </w:p>
        </w:tc>
        <w:tc>
          <w:tcPr>
            <w:tcW w:w="1350" w:type="dxa"/>
          </w:tcPr>
          <w:p w:rsidR="00034638" w:rsidRPr="00034638" w:rsidRDefault="00034638" w:rsidP="0061011E">
            <w:pPr>
              <w:rPr>
                <w:sz w:val="20"/>
                <w:szCs w:val="20"/>
              </w:rPr>
            </w:pPr>
            <w:r w:rsidRPr="00034638">
              <w:rPr>
                <w:sz w:val="20"/>
                <w:szCs w:val="20"/>
              </w:rPr>
              <w:t>35</w:t>
            </w:r>
          </w:p>
        </w:tc>
        <w:tc>
          <w:tcPr>
            <w:tcW w:w="1184" w:type="dxa"/>
          </w:tcPr>
          <w:p w:rsidR="00034638" w:rsidRPr="00034638" w:rsidRDefault="00034638" w:rsidP="0061011E">
            <w:pPr>
              <w:rPr>
                <w:sz w:val="20"/>
                <w:szCs w:val="20"/>
              </w:rPr>
            </w:pPr>
            <w:r w:rsidRPr="00034638">
              <w:rPr>
                <w:sz w:val="20"/>
                <w:szCs w:val="20"/>
              </w:rPr>
              <w:t>42</w:t>
            </w:r>
          </w:p>
        </w:tc>
      </w:tr>
      <w:tr w:rsidR="00034638" w:rsidRPr="00034638" w:rsidTr="0061011E">
        <w:trPr>
          <w:jc w:val="center"/>
        </w:trPr>
        <w:tc>
          <w:tcPr>
            <w:tcW w:w="915" w:type="dxa"/>
          </w:tcPr>
          <w:p w:rsidR="00034638" w:rsidRPr="00034638" w:rsidRDefault="00034638" w:rsidP="0061011E">
            <w:pPr>
              <w:rPr>
                <w:sz w:val="20"/>
                <w:szCs w:val="20"/>
              </w:rPr>
            </w:pPr>
            <w:r w:rsidRPr="00034638">
              <w:rPr>
                <w:sz w:val="20"/>
                <w:szCs w:val="20"/>
              </w:rPr>
              <w:t>Class H</w:t>
            </w:r>
          </w:p>
        </w:tc>
        <w:tc>
          <w:tcPr>
            <w:tcW w:w="1350" w:type="dxa"/>
          </w:tcPr>
          <w:p w:rsidR="00034638" w:rsidRPr="00034638" w:rsidRDefault="00034638" w:rsidP="0061011E">
            <w:pPr>
              <w:rPr>
                <w:sz w:val="20"/>
                <w:szCs w:val="20"/>
              </w:rPr>
            </w:pPr>
            <w:r w:rsidRPr="00034638">
              <w:rPr>
                <w:sz w:val="20"/>
                <w:szCs w:val="20"/>
              </w:rPr>
              <w:t>25</w:t>
            </w:r>
          </w:p>
        </w:tc>
        <w:tc>
          <w:tcPr>
            <w:tcW w:w="1184" w:type="dxa"/>
          </w:tcPr>
          <w:p w:rsidR="00034638" w:rsidRPr="00034638" w:rsidRDefault="00034638" w:rsidP="0061011E">
            <w:pPr>
              <w:rPr>
                <w:sz w:val="20"/>
                <w:szCs w:val="20"/>
              </w:rPr>
            </w:pPr>
            <w:r w:rsidRPr="00034638">
              <w:rPr>
                <w:sz w:val="20"/>
                <w:szCs w:val="20"/>
              </w:rPr>
              <w:t>30</w:t>
            </w:r>
          </w:p>
        </w:tc>
      </w:tr>
    </w:tbl>
    <w:p w:rsidR="00C16405" w:rsidRDefault="00C16405">
      <w:pPr>
        <w:sectPr w:rsidR="00C16405" w:rsidSect="008216F3">
          <w:pgSz w:w="12240" w:h="15840"/>
          <w:pgMar w:top="1440" w:right="1440" w:bottom="1440" w:left="1440" w:header="720" w:footer="720" w:gutter="0"/>
          <w:cols w:space="720"/>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3246"/>
        <w:gridCol w:w="1260"/>
        <w:gridCol w:w="2250"/>
      </w:tblGrid>
      <w:tr w:rsidR="00034638" w:rsidRPr="00034638" w:rsidTr="0061011E">
        <w:trPr>
          <w:jc w:val="center"/>
        </w:trPr>
        <w:tc>
          <w:tcPr>
            <w:tcW w:w="2172" w:type="dxa"/>
          </w:tcPr>
          <w:p w:rsidR="00034638" w:rsidRPr="00034638" w:rsidRDefault="00034638" w:rsidP="0061011E">
            <w:pPr>
              <w:rPr>
                <w:b/>
                <w:sz w:val="20"/>
                <w:szCs w:val="20"/>
              </w:rPr>
            </w:pPr>
            <w:r w:rsidRPr="00034638">
              <w:rPr>
                <w:b/>
                <w:sz w:val="20"/>
                <w:szCs w:val="20"/>
              </w:rPr>
              <w:lastRenderedPageBreak/>
              <w:t>Drug</w:t>
            </w:r>
          </w:p>
        </w:tc>
        <w:tc>
          <w:tcPr>
            <w:tcW w:w="3246" w:type="dxa"/>
          </w:tcPr>
          <w:p w:rsidR="00034638" w:rsidRPr="00034638" w:rsidRDefault="00034638" w:rsidP="0061011E">
            <w:pPr>
              <w:rPr>
                <w:b/>
                <w:sz w:val="20"/>
                <w:szCs w:val="20"/>
              </w:rPr>
            </w:pPr>
            <w:r w:rsidRPr="00034638">
              <w:rPr>
                <w:b/>
                <w:sz w:val="20"/>
                <w:szCs w:val="20"/>
              </w:rPr>
              <w:t>Amount</w:t>
            </w:r>
          </w:p>
        </w:tc>
        <w:tc>
          <w:tcPr>
            <w:tcW w:w="1260" w:type="dxa"/>
          </w:tcPr>
          <w:p w:rsidR="00034638" w:rsidRPr="00034638" w:rsidRDefault="00034638" w:rsidP="0061011E">
            <w:pPr>
              <w:rPr>
                <w:b/>
                <w:sz w:val="20"/>
                <w:szCs w:val="20"/>
              </w:rPr>
            </w:pPr>
            <w:r w:rsidRPr="00034638">
              <w:rPr>
                <w:b/>
                <w:sz w:val="20"/>
                <w:szCs w:val="20"/>
              </w:rPr>
              <w:t>Class</w:t>
            </w:r>
          </w:p>
        </w:tc>
        <w:tc>
          <w:tcPr>
            <w:tcW w:w="2250" w:type="dxa"/>
          </w:tcPr>
          <w:p w:rsidR="00034638" w:rsidRPr="00034638" w:rsidRDefault="00034638" w:rsidP="0061011E">
            <w:pPr>
              <w:rPr>
                <w:b/>
                <w:sz w:val="20"/>
                <w:szCs w:val="20"/>
              </w:rPr>
            </w:pPr>
            <w:r w:rsidRPr="00034638">
              <w:rPr>
                <w:b/>
                <w:sz w:val="20"/>
                <w:szCs w:val="20"/>
              </w:rPr>
              <w:t>Fine (not less than)</w:t>
            </w:r>
          </w:p>
          <w:p w:rsidR="00034638" w:rsidRPr="00034638" w:rsidRDefault="00034638" w:rsidP="0061011E">
            <w:pPr>
              <w:rPr>
                <w:b/>
                <w:sz w:val="20"/>
                <w:szCs w:val="20"/>
              </w:rPr>
            </w:pPr>
          </w:p>
        </w:tc>
      </w:tr>
      <w:tr w:rsidR="00034638" w:rsidRPr="00034638" w:rsidTr="0061011E">
        <w:trPr>
          <w:jc w:val="center"/>
        </w:trPr>
        <w:tc>
          <w:tcPr>
            <w:tcW w:w="2172" w:type="dxa"/>
          </w:tcPr>
          <w:p w:rsidR="00034638" w:rsidRPr="00034638" w:rsidRDefault="00034638" w:rsidP="0061011E">
            <w:pPr>
              <w:rPr>
                <w:sz w:val="20"/>
                <w:szCs w:val="20"/>
              </w:rPr>
            </w:pPr>
            <w:r w:rsidRPr="00034638">
              <w:rPr>
                <w:sz w:val="20"/>
                <w:szCs w:val="20"/>
              </w:rPr>
              <w:t>Marijuana</w:t>
            </w:r>
          </w:p>
        </w:tc>
        <w:tc>
          <w:tcPr>
            <w:tcW w:w="3246" w:type="dxa"/>
          </w:tcPr>
          <w:p w:rsidR="00034638" w:rsidRPr="00034638" w:rsidRDefault="00C111D5" w:rsidP="0061011E">
            <w:pPr>
              <w:rPr>
                <w:sz w:val="20"/>
                <w:szCs w:val="20"/>
              </w:rPr>
            </w:pPr>
            <w:r>
              <w:rPr>
                <w:sz w:val="20"/>
                <w:szCs w:val="20"/>
              </w:rPr>
              <w:t>Excess of 10-</w:t>
            </w:r>
            <w:r w:rsidR="00034638" w:rsidRPr="00034638">
              <w:rPr>
                <w:sz w:val="20"/>
                <w:szCs w:val="20"/>
              </w:rPr>
              <w:t>49 lbs.</w:t>
            </w:r>
          </w:p>
        </w:tc>
        <w:tc>
          <w:tcPr>
            <w:tcW w:w="1260" w:type="dxa"/>
          </w:tcPr>
          <w:p w:rsidR="00034638" w:rsidRPr="00034638" w:rsidRDefault="00034638" w:rsidP="0061011E">
            <w:pPr>
              <w:rPr>
                <w:sz w:val="20"/>
                <w:szCs w:val="20"/>
              </w:rPr>
            </w:pPr>
            <w:r w:rsidRPr="00034638">
              <w:rPr>
                <w:sz w:val="20"/>
                <w:szCs w:val="20"/>
              </w:rPr>
              <w:t>Class H</w:t>
            </w:r>
          </w:p>
        </w:tc>
        <w:tc>
          <w:tcPr>
            <w:tcW w:w="2250" w:type="dxa"/>
          </w:tcPr>
          <w:p w:rsidR="00034638" w:rsidRPr="00034638" w:rsidRDefault="00034638" w:rsidP="0061011E">
            <w:pPr>
              <w:rPr>
                <w:sz w:val="20"/>
                <w:szCs w:val="20"/>
              </w:rPr>
            </w:pPr>
            <w:r w:rsidRPr="00034638">
              <w:rPr>
                <w:sz w:val="20"/>
                <w:szCs w:val="20"/>
              </w:rPr>
              <w:t>$5,000</w:t>
            </w:r>
          </w:p>
        </w:tc>
      </w:tr>
      <w:tr w:rsidR="00034638" w:rsidRPr="00034638" w:rsidTr="0061011E">
        <w:trPr>
          <w:jc w:val="center"/>
        </w:trPr>
        <w:tc>
          <w:tcPr>
            <w:tcW w:w="2172" w:type="dxa"/>
          </w:tcPr>
          <w:p w:rsidR="00034638" w:rsidRPr="00034638" w:rsidRDefault="00034638" w:rsidP="0061011E">
            <w:pPr>
              <w:rPr>
                <w:sz w:val="20"/>
                <w:szCs w:val="20"/>
              </w:rPr>
            </w:pPr>
          </w:p>
        </w:tc>
        <w:tc>
          <w:tcPr>
            <w:tcW w:w="3246" w:type="dxa"/>
          </w:tcPr>
          <w:p w:rsidR="00034638" w:rsidRPr="00034638" w:rsidRDefault="00034638" w:rsidP="0061011E">
            <w:pPr>
              <w:rPr>
                <w:sz w:val="20"/>
                <w:szCs w:val="20"/>
              </w:rPr>
            </w:pPr>
            <w:r w:rsidRPr="00034638">
              <w:rPr>
                <w:sz w:val="20"/>
                <w:szCs w:val="20"/>
              </w:rPr>
              <w:t>50-1,999</w:t>
            </w:r>
          </w:p>
        </w:tc>
        <w:tc>
          <w:tcPr>
            <w:tcW w:w="1260" w:type="dxa"/>
          </w:tcPr>
          <w:p w:rsidR="00034638" w:rsidRPr="00034638" w:rsidRDefault="00034638" w:rsidP="0061011E">
            <w:pPr>
              <w:rPr>
                <w:sz w:val="20"/>
                <w:szCs w:val="20"/>
              </w:rPr>
            </w:pPr>
            <w:r w:rsidRPr="00034638">
              <w:rPr>
                <w:sz w:val="20"/>
                <w:szCs w:val="20"/>
              </w:rPr>
              <w:t>Class G</w:t>
            </w:r>
          </w:p>
        </w:tc>
        <w:tc>
          <w:tcPr>
            <w:tcW w:w="2250" w:type="dxa"/>
          </w:tcPr>
          <w:p w:rsidR="00034638" w:rsidRPr="00034638" w:rsidRDefault="00034638" w:rsidP="0061011E">
            <w:pPr>
              <w:rPr>
                <w:sz w:val="20"/>
                <w:szCs w:val="20"/>
              </w:rPr>
            </w:pPr>
            <w:r w:rsidRPr="00034638">
              <w:rPr>
                <w:sz w:val="20"/>
                <w:szCs w:val="20"/>
              </w:rPr>
              <w:t>$25,000</w:t>
            </w:r>
          </w:p>
        </w:tc>
      </w:tr>
      <w:tr w:rsidR="00034638" w:rsidRPr="00034638" w:rsidTr="0061011E">
        <w:trPr>
          <w:jc w:val="center"/>
        </w:trPr>
        <w:tc>
          <w:tcPr>
            <w:tcW w:w="2172" w:type="dxa"/>
          </w:tcPr>
          <w:p w:rsidR="00034638" w:rsidRPr="00034638" w:rsidRDefault="00034638" w:rsidP="0061011E">
            <w:pPr>
              <w:rPr>
                <w:sz w:val="20"/>
                <w:szCs w:val="20"/>
              </w:rPr>
            </w:pPr>
          </w:p>
        </w:tc>
        <w:tc>
          <w:tcPr>
            <w:tcW w:w="3246" w:type="dxa"/>
          </w:tcPr>
          <w:p w:rsidR="00034638" w:rsidRPr="00034638" w:rsidRDefault="00034638" w:rsidP="0061011E">
            <w:pPr>
              <w:rPr>
                <w:sz w:val="20"/>
                <w:szCs w:val="20"/>
              </w:rPr>
            </w:pPr>
            <w:r w:rsidRPr="00034638">
              <w:rPr>
                <w:sz w:val="20"/>
                <w:szCs w:val="20"/>
              </w:rPr>
              <w:t>2,000-9,999</w:t>
            </w:r>
          </w:p>
        </w:tc>
        <w:tc>
          <w:tcPr>
            <w:tcW w:w="1260" w:type="dxa"/>
          </w:tcPr>
          <w:p w:rsidR="00034638" w:rsidRPr="00034638" w:rsidRDefault="00034638" w:rsidP="0061011E">
            <w:pPr>
              <w:rPr>
                <w:sz w:val="20"/>
                <w:szCs w:val="20"/>
              </w:rPr>
            </w:pPr>
            <w:r w:rsidRPr="00034638">
              <w:rPr>
                <w:sz w:val="20"/>
                <w:szCs w:val="20"/>
              </w:rPr>
              <w:t>Class F</w:t>
            </w:r>
          </w:p>
        </w:tc>
        <w:tc>
          <w:tcPr>
            <w:tcW w:w="2250" w:type="dxa"/>
          </w:tcPr>
          <w:p w:rsidR="00034638" w:rsidRPr="00034638" w:rsidRDefault="00034638" w:rsidP="0061011E">
            <w:pPr>
              <w:rPr>
                <w:sz w:val="20"/>
                <w:szCs w:val="20"/>
              </w:rPr>
            </w:pPr>
            <w:r w:rsidRPr="00034638">
              <w:rPr>
                <w:sz w:val="20"/>
                <w:szCs w:val="20"/>
              </w:rPr>
              <w:t>$50,000</w:t>
            </w:r>
          </w:p>
        </w:tc>
      </w:tr>
      <w:tr w:rsidR="00034638" w:rsidRPr="00034638" w:rsidTr="0061011E">
        <w:trPr>
          <w:jc w:val="center"/>
        </w:trPr>
        <w:tc>
          <w:tcPr>
            <w:tcW w:w="2172" w:type="dxa"/>
          </w:tcPr>
          <w:p w:rsidR="00034638" w:rsidRPr="00034638" w:rsidRDefault="00034638" w:rsidP="0061011E">
            <w:pPr>
              <w:rPr>
                <w:sz w:val="20"/>
                <w:szCs w:val="20"/>
              </w:rPr>
            </w:pPr>
          </w:p>
        </w:tc>
        <w:tc>
          <w:tcPr>
            <w:tcW w:w="3246" w:type="dxa"/>
          </w:tcPr>
          <w:p w:rsidR="00034638" w:rsidRPr="00034638" w:rsidRDefault="00034638" w:rsidP="0061011E">
            <w:pPr>
              <w:rPr>
                <w:sz w:val="20"/>
                <w:szCs w:val="20"/>
              </w:rPr>
            </w:pPr>
            <w:r w:rsidRPr="00034638">
              <w:rPr>
                <w:sz w:val="20"/>
                <w:szCs w:val="20"/>
              </w:rPr>
              <w:t>10,000 or more</w:t>
            </w:r>
          </w:p>
        </w:tc>
        <w:tc>
          <w:tcPr>
            <w:tcW w:w="1260" w:type="dxa"/>
          </w:tcPr>
          <w:p w:rsidR="00034638" w:rsidRPr="00034638" w:rsidRDefault="00034638" w:rsidP="0061011E">
            <w:pPr>
              <w:rPr>
                <w:sz w:val="20"/>
                <w:szCs w:val="20"/>
              </w:rPr>
            </w:pPr>
            <w:r w:rsidRPr="00034638">
              <w:rPr>
                <w:sz w:val="20"/>
                <w:szCs w:val="20"/>
              </w:rPr>
              <w:t>Class D</w:t>
            </w:r>
          </w:p>
        </w:tc>
        <w:tc>
          <w:tcPr>
            <w:tcW w:w="2250" w:type="dxa"/>
          </w:tcPr>
          <w:p w:rsidR="00034638" w:rsidRPr="00034638" w:rsidRDefault="00034638" w:rsidP="0061011E">
            <w:pPr>
              <w:rPr>
                <w:sz w:val="20"/>
                <w:szCs w:val="20"/>
              </w:rPr>
            </w:pPr>
            <w:r w:rsidRPr="00034638">
              <w:rPr>
                <w:sz w:val="20"/>
                <w:szCs w:val="20"/>
              </w:rPr>
              <w:t>$200,000</w:t>
            </w:r>
          </w:p>
        </w:tc>
      </w:tr>
      <w:tr w:rsidR="00034638" w:rsidRPr="00034638" w:rsidTr="0061011E">
        <w:trPr>
          <w:jc w:val="center"/>
        </w:trPr>
        <w:tc>
          <w:tcPr>
            <w:tcW w:w="2172" w:type="dxa"/>
          </w:tcPr>
          <w:p w:rsidR="00034638" w:rsidRPr="00034638" w:rsidRDefault="00034638" w:rsidP="0061011E">
            <w:pPr>
              <w:rPr>
                <w:sz w:val="20"/>
                <w:szCs w:val="20"/>
              </w:rPr>
            </w:pPr>
          </w:p>
        </w:tc>
        <w:tc>
          <w:tcPr>
            <w:tcW w:w="3246" w:type="dxa"/>
          </w:tcPr>
          <w:p w:rsidR="00034638" w:rsidRPr="00034638" w:rsidRDefault="00034638" w:rsidP="0061011E">
            <w:pPr>
              <w:rPr>
                <w:sz w:val="20"/>
                <w:szCs w:val="20"/>
              </w:rPr>
            </w:pPr>
          </w:p>
        </w:tc>
        <w:tc>
          <w:tcPr>
            <w:tcW w:w="1260" w:type="dxa"/>
          </w:tcPr>
          <w:p w:rsidR="00034638" w:rsidRPr="00034638" w:rsidRDefault="00034638" w:rsidP="0061011E">
            <w:pPr>
              <w:rPr>
                <w:sz w:val="20"/>
                <w:szCs w:val="20"/>
              </w:rPr>
            </w:pPr>
          </w:p>
        </w:tc>
        <w:tc>
          <w:tcPr>
            <w:tcW w:w="2250" w:type="dxa"/>
          </w:tcPr>
          <w:p w:rsidR="00034638" w:rsidRPr="00034638" w:rsidRDefault="00034638" w:rsidP="0061011E">
            <w:pPr>
              <w:rPr>
                <w:sz w:val="20"/>
                <w:szCs w:val="20"/>
              </w:rPr>
            </w:pPr>
          </w:p>
        </w:tc>
      </w:tr>
      <w:tr w:rsidR="00034638" w:rsidRPr="00034638" w:rsidTr="0061011E">
        <w:trPr>
          <w:jc w:val="center"/>
        </w:trPr>
        <w:tc>
          <w:tcPr>
            <w:tcW w:w="2172" w:type="dxa"/>
          </w:tcPr>
          <w:p w:rsidR="00034638" w:rsidRPr="00034638" w:rsidRDefault="00034638" w:rsidP="0061011E">
            <w:pPr>
              <w:rPr>
                <w:sz w:val="20"/>
                <w:szCs w:val="20"/>
              </w:rPr>
            </w:pPr>
            <w:proofErr w:type="spellStart"/>
            <w:r w:rsidRPr="00034638">
              <w:rPr>
                <w:sz w:val="20"/>
                <w:szCs w:val="20"/>
              </w:rPr>
              <w:t>Methaqualone</w:t>
            </w:r>
            <w:proofErr w:type="spellEnd"/>
          </w:p>
        </w:tc>
        <w:tc>
          <w:tcPr>
            <w:tcW w:w="3246" w:type="dxa"/>
          </w:tcPr>
          <w:p w:rsidR="00034638" w:rsidRPr="00034638" w:rsidRDefault="00034638" w:rsidP="0061011E">
            <w:pPr>
              <w:rPr>
                <w:sz w:val="20"/>
                <w:szCs w:val="20"/>
              </w:rPr>
            </w:pPr>
            <w:r w:rsidRPr="00034638">
              <w:rPr>
                <w:sz w:val="20"/>
                <w:szCs w:val="20"/>
              </w:rPr>
              <w:t xml:space="preserve">1,000-4,999 </w:t>
            </w:r>
            <w:r w:rsidR="00C16405">
              <w:rPr>
                <w:sz w:val="20"/>
                <w:szCs w:val="20"/>
              </w:rPr>
              <w:t xml:space="preserve">dosage </w:t>
            </w:r>
            <w:r w:rsidRPr="00034638">
              <w:rPr>
                <w:sz w:val="20"/>
                <w:szCs w:val="20"/>
              </w:rPr>
              <w:t>units</w:t>
            </w:r>
          </w:p>
        </w:tc>
        <w:tc>
          <w:tcPr>
            <w:tcW w:w="1260" w:type="dxa"/>
          </w:tcPr>
          <w:p w:rsidR="00034638" w:rsidRPr="00034638" w:rsidRDefault="00034638" w:rsidP="0061011E">
            <w:pPr>
              <w:rPr>
                <w:sz w:val="20"/>
                <w:szCs w:val="20"/>
              </w:rPr>
            </w:pPr>
            <w:r w:rsidRPr="00034638">
              <w:rPr>
                <w:sz w:val="20"/>
                <w:szCs w:val="20"/>
              </w:rPr>
              <w:t>Class G</w:t>
            </w:r>
          </w:p>
        </w:tc>
        <w:tc>
          <w:tcPr>
            <w:tcW w:w="2250" w:type="dxa"/>
          </w:tcPr>
          <w:p w:rsidR="00034638" w:rsidRPr="00034638" w:rsidRDefault="00034638" w:rsidP="0061011E">
            <w:pPr>
              <w:rPr>
                <w:sz w:val="20"/>
                <w:szCs w:val="20"/>
              </w:rPr>
            </w:pPr>
            <w:r w:rsidRPr="00034638">
              <w:rPr>
                <w:sz w:val="20"/>
                <w:szCs w:val="20"/>
              </w:rPr>
              <w:t>$25,000</w:t>
            </w:r>
          </w:p>
        </w:tc>
      </w:tr>
      <w:tr w:rsidR="00034638" w:rsidRPr="00034638" w:rsidTr="0061011E">
        <w:trPr>
          <w:jc w:val="center"/>
        </w:trPr>
        <w:tc>
          <w:tcPr>
            <w:tcW w:w="2172" w:type="dxa"/>
          </w:tcPr>
          <w:p w:rsidR="00034638" w:rsidRPr="00034638" w:rsidRDefault="00034638" w:rsidP="0061011E">
            <w:pPr>
              <w:rPr>
                <w:sz w:val="20"/>
                <w:szCs w:val="20"/>
              </w:rPr>
            </w:pPr>
          </w:p>
        </w:tc>
        <w:tc>
          <w:tcPr>
            <w:tcW w:w="3246" w:type="dxa"/>
          </w:tcPr>
          <w:p w:rsidR="00034638" w:rsidRPr="00034638" w:rsidRDefault="00034638" w:rsidP="0061011E">
            <w:pPr>
              <w:rPr>
                <w:sz w:val="20"/>
                <w:szCs w:val="20"/>
              </w:rPr>
            </w:pPr>
            <w:r w:rsidRPr="00034638">
              <w:rPr>
                <w:sz w:val="20"/>
                <w:szCs w:val="20"/>
              </w:rPr>
              <w:t>5,000-9,999</w:t>
            </w:r>
          </w:p>
        </w:tc>
        <w:tc>
          <w:tcPr>
            <w:tcW w:w="1260" w:type="dxa"/>
          </w:tcPr>
          <w:p w:rsidR="00034638" w:rsidRPr="00034638" w:rsidRDefault="00034638" w:rsidP="0061011E">
            <w:pPr>
              <w:rPr>
                <w:sz w:val="20"/>
                <w:szCs w:val="20"/>
              </w:rPr>
            </w:pPr>
            <w:r w:rsidRPr="00034638">
              <w:rPr>
                <w:sz w:val="20"/>
                <w:szCs w:val="20"/>
              </w:rPr>
              <w:t>Class F</w:t>
            </w:r>
          </w:p>
        </w:tc>
        <w:tc>
          <w:tcPr>
            <w:tcW w:w="2250" w:type="dxa"/>
          </w:tcPr>
          <w:p w:rsidR="00034638" w:rsidRPr="00034638" w:rsidRDefault="00034638" w:rsidP="0061011E">
            <w:pPr>
              <w:rPr>
                <w:sz w:val="20"/>
                <w:szCs w:val="20"/>
              </w:rPr>
            </w:pPr>
            <w:r w:rsidRPr="00034638">
              <w:rPr>
                <w:sz w:val="20"/>
                <w:szCs w:val="20"/>
              </w:rPr>
              <w:t>$50,000</w:t>
            </w:r>
          </w:p>
        </w:tc>
      </w:tr>
      <w:tr w:rsidR="00034638" w:rsidRPr="00034638" w:rsidTr="0061011E">
        <w:trPr>
          <w:jc w:val="center"/>
        </w:trPr>
        <w:tc>
          <w:tcPr>
            <w:tcW w:w="2172" w:type="dxa"/>
          </w:tcPr>
          <w:p w:rsidR="00034638" w:rsidRPr="00034638" w:rsidRDefault="00034638" w:rsidP="0061011E">
            <w:pPr>
              <w:rPr>
                <w:sz w:val="20"/>
                <w:szCs w:val="20"/>
              </w:rPr>
            </w:pPr>
          </w:p>
        </w:tc>
        <w:tc>
          <w:tcPr>
            <w:tcW w:w="3246" w:type="dxa"/>
          </w:tcPr>
          <w:p w:rsidR="00034638" w:rsidRPr="00034638" w:rsidRDefault="00034638" w:rsidP="0061011E">
            <w:pPr>
              <w:rPr>
                <w:sz w:val="20"/>
                <w:szCs w:val="20"/>
              </w:rPr>
            </w:pPr>
            <w:r w:rsidRPr="00034638">
              <w:rPr>
                <w:sz w:val="20"/>
                <w:szCs w:val="20"/>
              </w:rPr>
              <w:t>10,000 or more</w:t>
            </w:r>
          </w:p>
        </w:tc>
        <w:tc>
          <w:tcPr>
            <w:tcW w:w="1260" w:type="dxa"/>
          </w:tcPr>
          <w:p w:rsidR="00034638" w:rsidRPr="00034638" w:rsidRDefault="00034638" w:rsidP="0061011E">
            <w:pPr>
              <w:rPr>
                <w:sz w:val="20"/>
                <w:szCs w:val="20"/>
              </w:rPr>
            </w:pPr>
            <w:r w:rsidRPr="00034638">
              <w:rPr>
                <w:sz w:val="20"/>
                <w:szCs w:val="20"/>
              </w:rPr>
              <w:t>Class D</w:t>
            </w:r>
          </w:p>
        </w:tc>
        <w:tc>
          <w:tcPr>
            <w:tcW w:w="2250" w:type="dxa"/>
          </w:tcPr>
          <w:p w:rsidR="00034638" w:rsidRPr="00034638" w:rsidRDefault="00034638" w:rsidP="0061011E">
            <w:pPr>
              <w:rPr>
                <w:sz w:val="20"/>
                <w:szCs w:val="20"/>
              </w:rPr>
            </w:pPr>
            <w:r w:rsidRPr="00034638">
              <w:rPr>
                <w:sz w:val="20"/>
                <w:szCs w:val="20"/>
              </w:rPr>
              <w:t>$200,000</w:t>
            </w:r>
          </w:p>
        </w:tc>
      </w:tr>
      <w:tr w:rsidR="00034638" w:rsidRPr="00034638" w:rsidTr="0061011E">
        <w:trPr>
          <w:jc w:val="center"/>
        </w:trPr>
        <w:tc>
          <w:tcPr>
            <w:tcW w:w="2172" w:type="dxa"/>
          </w:tcPr>
          <w:p w:rsidR="00034638" w:rsidRPr="00034638" w:rsidRDefault="00034638" w:rsidP="0061011E">
            <w:pPr>
              <w:rPr>
                <w:sz w:val="20"/>
                <w:szCs w:val="20"/>
              </w:rPr>
            </w:pPr>
          </w:p>
        </w:tc>
        <w:tc>
          <w:tcPr>
            <w:tcW w:w="3246" w:type="dxa"/>
          </w:tcPr>
          <w:p w:rsidR="00034638" w:rsidRPr="00034638" w:rsidRDefault="00034638" w:rsidP="0061011E">
            <w:pPr>
              <w:rPr>
                <w:sz w:val="20"/>
                <w:szCs w:val="20"/>
              </w:rPr>
            </w:pPr>
          </w:p>
        </w:tc>
        <w:tc>
          <w:tcPr>
            <w:tcW w:w="1260" w:type="dxa"/>
          </w:tcPr>
          <w:p w:rsidR="00034638" w:rsidRPr="00034638" w:rsidRDefault="00034638" w:rsidP="0061011E">
            <w:pPr>
              <w:rPr>
                <w:sz w:val="20"/>
                <w:szCs w:val="20"/>
              </w:rPr>
            </w:pPr>
          </w:p>
        </w:tc>
        <w:tc>
          <w:tcPr>
            <w:tcW w:w="2250" w:type="dxa"/>
          </w:tcPr>
          <w:p w:rsidR="00034638" w:rsidRPr="00034638" w:rsidRDefault="00034638" w:rsidP="0061011E">
            <w:pPr>
              <w:rPr>
                <w:sz w:val="20"/>
                <w:szCs w:val="20"/>
              </w:rPr>
            </w:pPr>
          </w:p>
        </w:tc>
      </w:tr>
      <w:tr w:rsidR="00034638" w:rsidRPr="00034638" w:rsidTr="0061011E">
        <w:trPr>
          <w:jc w:val="center"/>
        </w:trPr>
        <w:tc>
          <w:tcPr>
            <w:tcW w:w="2172" w:type="dxa"/>
          </w:tcPr>
          <w:p w:rsidR="00034638" w:rsidRPr="00034638" w:rsidRDefault="00034638" w:rsidP="0061011E">
            <w:pPr>
              <w:rPr>
                <w:sz w:val="20"/>
                <w:szCs w:val="20"/>
              </w:rPr>
            </w:pPr>
            <w:r w:rsidRPr="00034638">
              <w:rPr>
                <w:sz w:val="20"/>
                <w:szCs w:val="20"/>
              </w:rPr>
              <w:t>Cocaine</w:t>
            </w:r>
          </w:p>
        </w:tc>
        <w:tc>
          <w:tcPr>
            <w:tcW w:w="3246" w:type="dxa"/>
          </w:tcPr>
          <w:p w:rsidR="00034638" w:rsidRPr="00034638" w:rsidRDefault="00034638" w:rsidP="0061011E">
            <w:pPr>
              <w:rPr>
                <w:sz w:val="20"/>
                <w:szCs w:val="20"/>
              </w:rPr>
            </w:pPr>
            <w:r w:rsidRPr="00034638">
              <w:rPr>
                <w:sz w:val="20"/>
                <w:szCs w:val="20"/>
              </w:rPr>
              <w:t>28-199 grams</w:t>
            </w:r>
          </w:p>
        </w:tc>
        <w:tc>
          <w:tcPr>
            <w:tcW w:w="1260" w:type="dxa"/>
          </w:tcPr>
          <w:p w:rsidR="00034638" w:rsidRPr="00034638" w:rsidRDefault="00034638" w:rsidP="0061011E">
            <w:pPr>
              <w:rPr>
                <w:sz w:val="20"/>
                <w:szCs w:val="20"/>
              </w:rPr>
            </w:pPr>
            <w:r w:rsidRPr="00034638">
              <w:rPr>
                <w:sz w:val="20"/>
                <w:szCs w:val="20"/>
              </w:rPr>
              <w:t>Class G</w:t>
            </w:r>
          </w:p>
        </w:tc>
        <w:tc>
          <w:tcPr>
            <w:tcW w:w="2250" w:type="dxa"/>
          </w:tcPr>
          <w:p w:rsidR="00034638" w:rsidRPr="00034638" w:rsidRDefault="00034638" w:rsidP="0061011E">
            <w:pPr>
              <w:rPr>
                <w:sz w:val="20"/>
                <w:szCs w:val="20"/>
              </w:rPr>
            </w:pPr>
            <w:r w:rsidRPr="00034638">
              <w:rPr>
                <w:sz w:val="20"/>
                <w:szCs w:val="20"/>
              </w:rPr>
              <w:t>$50,000</w:t>
            </w:r>
          </w:p>
        </w:tc>
      </w:tr>
      <w:tr w:rsidR="00034638" w:rsidRPr="00034638" w:rsidTr="0061011E">
        <w:trPr>
          <w:jc w:val="center"/>
        </w:trPr>
        <w:tc>
          <w:tcPr>
            <w:tcW w:w="2172" w:type="dxa"/>
          </w:tcPr>
          <w:p w:rsidR="00034638" w:rsidRPr="00034638" w:rsidRDefault="00034638" w:rsidP="0061011E">
            <w:pPr>
              <w:rPr>
                <w:sz w:val="20"/>
                <w:szCs w:val="20"/>
              </w:rPr>
            </w:pPr>
          </w:p>
        </w:tc>
        <w:tc>
          <w:tcPr>
            <w:tcW w:w="3246" w:type="dxa"/>
          </w:tcPr>
          <w:p w:rsidR="00034638" w:rsidRPr="00034638" w:rsidRDefault="00034638" w:rsidP="0061011E">
            <w:pPr>
              <w:rPr>
                <w:sz w:val="20"/>
                <w:szCs w:val="20"/>
              </w:rPr>
            </w:pPr>
            <w:r w:rsidRPr="00034638">
              <w:rPr>
                <w:sz w:val="20"/>
                <w:szCs w:val="20"/>
              </w:rPr>
              <w:t>200-399</w:t>
            </w:r>
          </w:p>
        </w:tc>
        <w:tc>
          <w:tcPr>
            <w:tcW w:w="1260" w:type="dxa"/>
          </w:tcPr>
          <w:p w:rsidR="00034638" w:rsidRPr="00034638" w:rsidRDefault="00034638" w:rsidP="0061011E">
            <w:pPr>
              <w:rPr>
                <w:sz w:val="20"/>
                <w:szCs w:val="20"/>
              </w:rPr>
            </w:pPr>
            <w:r w:rsidRPr="00034638">
              <w:rPr>
                <w:sz w:val="20"/>
                <w:szCs w:val="20"/>
              </w:rPr>
              <w:t>Class F</w:t>
            </w:r>
          </w:p>
        </w:tc>
        <w:tc>
          <w:tcPr>
            <w:tcW w:w="2250" w:type="dxa"/>
          </w:tcPr>
          <w:p w:rsidR="00034638" w:rsidRPr="00034638" w:rsidRDefault="00034638" w:rsidP="0061011E">
            <w:pPr>
              <w:rPr>
                <w:sz w:val="20"/>
                <w:szCs w:val="20"/>
              </w:rPr>
            </w:pPr>
            <w:r w:rsidRPr="00034638">
              <w:rPr>
                <w:sz w:val="20"/>
                <w:szCs w:val="20"/>
              </w:rPr>
              <w:t>$100,000</w:t>
            </w:r>
          </w:p>
        </w:tc>
      </w:tr>
      <w:tr w:rsidR="00034638" w:rsidRPr="00034638" w:rsidTr="0061011E">
        <w:trPr>
          <w:jc w:val="center"/>
        </w:trPr>
        <w:tc>
          <w:tcPr>
            <w:tcW w:w="2172" w:type="dxa"/>
          </w:tcPr>
          <w:p w:rsidR="00034638" w:rsidRPr="00034638" w:rsidRDefault="00034638" w:rsidP="0061011E">
            <w:pPr>
              <w:rPr>
                <w:sz w:val="20"/>
                <w:szCs w:val="20"/>
              </w:rPr>
            </w:pPr>
          </w:p>
        </w:tc>
        <w:tc>
          <w:tcPr>
            <w:tcW w:w="3246" w:type="dxa"/>
          </w:tcPr>
          <w:p w:rsidR="00034638" w:rsidRPr="00034638" w:rsidRDefault="00034638" w:rsidP="0061011E">
            <w:pPr>
              <w:rPr>
                <w:sz w:val="20"/>
                <w:szCs w:val="20"/>
              </w:rPr>
            </w:pPr>
            <w:r w:rsidRPr="00034638">
              <w:rPr>
                <w:sz w:val="20"/>
                <w:szCs w:val="20"/>
              </w:rPr>
              <w:t>400 or more</w:t>
            </w:r>
          </w:p>
        </w:tc>
        <w:tc>
          <w:tcPr>
            <w:tcW w:w="1260" w:type="dxa"/>
          </w:tcPr>
          <w:p w:rsidR="00034638" w:rsidRPr="00034638" w:rsidRDefault="00034638" w:rsidP="0061011E">
            <w:pPr>
              <w:rPr>
                <w:sz w:val="20"/>
                <w:szCs w:val="20"/>
              </w:rPr>
            </w:pPr>
            <w:r w:rsidRPr="00034638">
              <w:rPr>
                <w:sz w:val="20"/>
                <w:szCs w:val="20"/>
              </w:rPr>
              <w:t>Class D</w:t>
            </w:r>
          </w:p>
        </w:tc>
        <w:tc>
          <w:tcPr>
            <w:tcW w:w="2250" w:type="dxa"/>
          </w:tcPr>
          <w:p w:rsidR="00034638" w:rsidRPr="00034638" w:rsidRDefault="00034638" w:rsidP="0061011E">
            <w:pPr>
              <w:rPr>
                <w:sz w:val="20"/>
                <w:szCs w:val="20"/>
              </w:rPr>
            </w:pPr>
            <w:r w:rsidRPr="00034638">
              <w:rPr>
                <w:sz w:val="20"/>
                <w:szCs w:val="20"/>
              </w:rPr>
              <w:t>$250,000</w:t>
            </w:r>
          </w:p>
        </w:tc>
      </w:tr>
      <w:tr w:rsidR="002D6884" w:rsidRPr="00034638" w:rsidTr="0061011E">
        <w:trPr>
          <w:jc w:val="center"/>
        </w:trPr>
        <w:tc>
          <w:tcPr>
            <w:tcW w:w="2172" w:type="dxa"/>
          </w:tcPr>
          <w:p w:rsidR="002D6884" w:rsidRPr="00034638" w:rsidRDefault="002D6884" w:rsidP="0061011E">
            <w:pPr>
              <w:rPr>
                <w:sz w:val="20"/>
                <w:szCs w:val="20"/>
              </w:rPr>
            </w:pPr>
          </w:p>
        </w:tc>
        <w:tc>
          <w:tcPr>
            <w:tcW w:w="3246" w:type="dxa"/>
          </w:tcPr>
          <w:p w:rsidR="002D6884" w:rsidRPr="00034638" w:rsidRDefault="002D6884" w:rsidP="0061011E">
            <w:pPr>
              <w:rPr>
                <w:sz w:val="20"/>
                <w:szCs w:val="20"/>
              </w:rPr>
            </w:pPr>
          </w:p>
        </w:tc>
        <w:tc>
          <w:tcPr>
            <w:tcW w:w="1260" w:type="dxa"/>
          </w:tcPr>
          <w:p w:rsidR="002D6884" w:rsidRPr="00034638" w:rsidRDefault="002D6884" w:rsidP="0061011E">
            <w:pPr>
              <w:rPr>
                <w:sz w:val="20"/>
                <w:szCs w:val="20"/>
              </w:rPr>
            </w:pPr>
          </w:p>
        </w:tc>
        <w:tc>
          <w:tcPr>
            <w:tcW w:w="2250" w:type="dxa"/>
          </w:tcPr>
          <w:p w:rsidR="002D6884" w:rsidRPr="00034638" w:rsidRDefault="002D6884" w:rsidP="0061011E">
            <w:pPr>
              <w:rPr>
                <w:sz w:val="20"/>
                <w:szCs w:val="20"/>
              </w:rPr>
            </w:pPr>
          </w:p>
        </w:tc>
      </w:tr>
      <w:tr w:rsidR="00034638" w:rsidRPr="00034638" w:rsidTr="0061011E">
        <w:trPr>
          <w:jc w:val="center"/>
        </w:trPr>
        <w:tc>
          <w:tcPr>
            <w:tcW w:w="2172" w:type="dxa"/>
          </w:tcPr>
          <w:p w:rsidR="00034638" w:rsidRPr="00034638" w:rsidRDefault="00034638" w:rsidP="0061011E">
            <w:pPr>
              <w:rPr>
                <w:sz w:val="20"/>
                <w:szCs w:val="20"/>
              </w:rPr>
            </w:pPr>
            <w:r w:rsidRPr="00034638">
              <w:rPr>
                <w:sz w:val="20"/>
                <w:szCs w:val="20"/>
              </w:rPr>
              <w:t>Methamphetamine</w:t>
            </w:r>
          </w:p>
        </w:tc>
        <w:tc>
          <w:tcPr>
            <w:tcW w:w="3246" w:type="dxa"/>
          </w:tcPr>
          <w:p w:rsidR="00034638" w:rsidRPr="00034638" w:rsidRDefault="00034638" w:rsidP="0061011E">
            <w:pPr>
              <w:rPr>
                <w:sz w:val="20"/>
                <w:szCs w:val="20"/>
              </w:rPr>
            </w:pPr>
            <w:r w:rsidRPr="00034638">
              <w:rPr>
                <w:sz w:val="20"/>
                <w:szCs w:val="20"/>
              </w:rPr>
              <w:t>28-199 grams</w:t>
            </w:r>
          </w:p>
        </w:tc>
        <w:tc>
          <w:tcPr>
            <w:tcW w:w="1260" w:type="dxa"/>
          </w:tcPr>
          <w:p w:rsidR="00034638" w:rsidRPr="00034638" w:rsidRDefault="00034638" w:rsidP="0061011E">
            <w:pPr>
              <w:rPr>
                <w:sz w:val="20"/>
                <w:szCs w:val="20"/>
              </w:rPr>
            </w:pPr>
            <w:r w:rsidRPr="00034638">
              <w:rPr>
                <w:sz w:val="20"/>
                <w:szCs w:val="20"/>
              </w:rPr>
              <w:t>Class F</w:t>
            </w:r>
          </w:p>
        </w:tc>
        <w:tc>
          <w:tcPr>
            <w:tcW w:w="2250" w:type="dxa"/>
          </w:tcPr>
          <w:p w:rsidR="00034638" w:rsidRPr="00034638" w:rsidRDefault="00034638" w:rsidP="0061011E">
            <w:pPr>
              <w:rPr>
                <w:sz w:val="20"/>
                <w:szCs w:val="20"/>
              </w:rPr>
            </w:pPr>
            <w:r w:rsidRPr="00034638">
              <w:rPr>
                <w:sz w:val="20"/>
                <w:szCs w:val="20"/>
              </w:rPr>
              <w:t>$50,000</w:t>
            </w:r>
          </w:p>
        </w:tc>
      </w:tr>
      <w:tr w:rsidR="00034638" w:rsidRPr="00034638" w:rsidTr="0061011E">
        <w:trPr>
          <w:jc w:val="center"/>
        </w:trPr>
        <w:tc>
          <w:tcPr>
            <w:tcW w:w="2172" w:type="dxa"/>
          </w:tcPr>
          <w:p w:rsidR="00034638" w:rsidRPr="00034638" w:rsidRDefault="00034638" w:rsidP="0061011E">
            <w:pPr>
              <w:rPr>
                <w:sz w:val="20"/>
                <w:szCs w:val="20"/>
              </w:rPr>
            </w:pPr>
          </w:p>
        </w:tc>
        <w:tc>
          <w:tcPr>
            <w:tcW w:w="3246" w:type="dxa"/>
          </w:tcPr>
          <w:p w:rsidR="00034638" w:rsidRPr="00034638" w:rsidRDefault="00034638" w:rsidP="0061011E">
            <w:pPr>
              <w:rPr>
                <w:sz w:val="20"/>
                <w:szCs w:val="20"/>
              </w:rPr>
            </w:pPr>
            <w:r w:rsidRPr="00034638">
              <w:rPr>
                <w:sz w:val="20"/>
                <w:szCs w:val="20"/>
              </w:rPr>
              <w:t>200-399</w:t>
            </w:r>
          </w:p>
        </w:tc>
        <w:tc>
          <w:tcPr>
            <w:tcW w:w="1260" w:type="dxa"/>
          </w:tcPr>
          <w:p w:rsidR="00034638" w:rsidRPr="00034638" w:rsidRDefault="00034638" w:rsidP="0061011E">
            <w:pPr>
              <w:rPr>
                <w:sz w:val="20"/>
                <w:szCs w:val="20"/>
              </w:rPr>
            </w:pPr>
            <w:r w:rsidRPr="00034638">
              <w:rPr>
                <w:sz w:val="20"/>
                <w:szCs w:val="20"/>
              </w:rPr>
              <w:t>Class E</w:t>
            </w:r>
          </w:p>
        </w:tc>
        <w:tc>
          <w:tcPr>
            <w:tcW w:w="2250" w:type="dxa"/>
          </w:tcPr>
          <w:p w:rsidR="00034638" w:rsidRPr="00034638" w:rsidRDefault="00034638" w:rsidP="0061011E">
            <w:pPr>
              <w:rPr>
                <w:sz w:val="20"/>
                <w:szCs w:val="20"/>
              </w:rPr>
            </w:pPr>
            <w:r w:rsidRPr="00034638">
              <w:rPr>
                <w:sz w:val="20"/>
                <w:szCs w:val="20"/>
              </w:rPr>
              <w:t>$100,000</w:t>
            </w:r>
          </w:p>
        </w:tc>
      </w:tr>
      <w:tr w:rsidR="00034638" w:rsidRPr="00034638" w:rsidTr="0061011E">
        <w:trPr>
          <w:jc w:val="center"/>
        </w:trPr>
        <w:tc>
          <w:tcPr>
            <w:tcW w:w="2172" w:type="dxa"/>
          </w:tcPr>
          <w:p w:rsidR="00034638" w:rsidRPr="00034638" w:rsidRDefault="00034638" w:rsidP="0061011E">
            <w:pPr>
              <w:rPr>
                <w:sz w:val="20"/>
                <w:szCs w:val="20"/>
              </w:rPr>
            </w:pPr>
          </w:p>
        </w:tc>
        <w:tc>
          <w:tcPr>
            <w:tcW w:w="3246" w:type="dxa"/>
          </w:tcPr>
          <w:p w:rsidR="00034638" w:rsidRPr="00034638" w:rsidRDefault="00034638" w:rsidP="0061011E">
            <w:pPr>
              <w:rPr>
                <w:sz w:val="20"/>
                <w:szCs w:val="20"/>
              </w:rPr>
            </w:pPr>
            <w:r w:rsidRPr="00034638">
              <w:rPr>
                <w:sz w:val="20"/>
                <w:szCs w:val="20"/>
              </w:rPr>
              <w:t>400 or more</w:t>
            </w:r>
          </w:p>
        </w:tc>
        <w:tc>
          <w:tcPr>
            <w:tcW w:w="1260" w:type="dxa"/>
          </w:tcPr>
          <w:p w:rsidR="00034638" w:rsidRPr="00034638" w:rsidRDefault="00034638" w:rsidP="0061011E">
            <w:pPr>
              <w:rPr>
                <w:sz w:val="20"/>
                <w:szCs w:val="20"/>
              </w:rPr>
            </w:pPr>
            <w:r w:rsidRPr="00034638">
              <w:rPr>
                <w:sz w:val="20"/>
                <w:szCs w:val="20"/>
              </w:rPr>
              <w:t>Class C</w:t>
            </w:r>
          </w:p>
        </w:tc>
        <w:tc>
          <w:tcPr>
            <w:tcW w:w="2250" w:type="dxa"/>
          </w:tcPr>
          <w:p w:rsidR="00034638" w:rsidRPr="00034638" w:rsidRDefault="00034638" w:rsidP="0061011E">
            <w:pPr>
              <w:rPr>
                <w:sz w:val="20"/>
                <w:szCs w:val="20"/>
              </w:rPr>
            </w:pPr>
            <w:r w:rsidRPr="00034638">
              <w:rPr>
                <w:sz w:val="20"/>
                <w:szCs w:val="20"/>
              </w:rPr>
              <w:t>$250,000</w:t>
            </w:r>
          </w:p>
        </w:tc>
      </w:tr>
      <w:tr w:rsidR="00034638" w:rsidRPr="00034638" w:rsidTr="0061011E">
        <w:trPr>
          <w:jc w:val="center"/>
        </w:trPr>
        <w:tc>
          <w:tcPr>
            <w:tcW w:w="2172" w:type="dxa"/>
          </w:tcPr>
          <w:p w:rsidR="00034638" w:rsidRPr="00034638" w:rsidRDefault="00034638" w:rsidP="0061011E">
            <w:pPr>
              <w:rPr>
                <w:sz w:val="20"/>
                <w:szCs w:val="20"/>
              </w:rPr>
            </w:pPr>
          </w:p>
        </w:tc>
        <w:tc>
          <w:tcPr>
            <w:tcW w:w="3246" w:type="dxa"/>
          </w:tcPr>
          <w:p w:rsidR="00034638" w:rsidRPr="00034638" w:rsidRDefault="00034638" w:rsidP="0061011E">
            <w:pPr>
              <w:rPr>
                <w:sz w:val="20"/>
                <w:szCs w:val="20"/>
              </w:rPr>
            </w:pPr>
          </w:p>
        </w:tc>
        <w:tc>
          <w:tcPr>
            <w:tcW w:w="1260" w:type="dxa"/>
          </w:tcPr>
          <w:p w:rsidR="00034638" w:rsidRPr="00034638" w:rsidRDefault="00034638" w:rsidP="0061011E">
            <w:pPr>
              <w:rPr>
                <w:sz w:val="20"/>
                <w:szCs w:val="20"/>
              </w:rPr>
            </w:pPr>
          </w:p>
        </w:tc>
        <w:tc>
          <w:tcPr>
            <w:tcW w:w="2250" w:type="dxa"/>
          </w:tcPr>
          <w:p w:rsidR="00034638" w:rsidRPr="00034638" w:rsidRDefault="00034638" w:rsidP="0061011E">
            <w:pPr>
              <w:rPr>
                <w:sz w:val="20"/>
                <w:szCs w:val="20"/>
              </w:rPr>
            </w:pPr>
          </w:p>
        </w:tc>
      </w:tr>
      <w:tr w:rsidR="00034638" w:rsidRPr="00034638" w:rsidTr="0061011E">
        <w:trPr>
          <w:jc w:val="center"/>
        </w:trPr>
        <w:tc>
          <w:tcPr>
            <w:tcW w:w="2172" w:type="dxa"/>
          </w:tcPr>
          <w:p w:rsidR="00034638" w:rsidRPr="00034638" w:rsidRDefault="00034638" w:rsidP="0061011E">
            <w:pPr>
              <w:rPr>
                <w:sz w:val="20"/>
                <w:szCs w:val="20"/>
              </w:rPr>
            </w:pPr>
            <w:r w:rsidRPr="00034638">
              <w:rPr>
                <w:sz w:val="20"/>
                <w:szCs w:val="20"/>
              </w:rPr>
              <w:t>Amphetamine</w:t>
            </w:r>
          </w:p>
        </w:tc>
        <w:tc>
          <w:tcPr>
            <w:tcW w:w="3246" w:type="dxa"/>
          </w:tcPr>
          <w:p w:rsidR="00034638" w:rsidRPr="00034638" w:rsidRDefault="00034638" w:rsidP="0061011E">
            <w:pPr>
              <w:rPr>
                <w:sz w:val="20"/>
                <w:szCs w:val="20"/>
              </w:rPr>
            </w:pPr>
            <w:r w:rsidRPr="00034638">
              <w:rPr>
                <w:sz w:val="20"/>
                <w:szCs w:val="20"/>
              </w:rPr>
              <w:t>28-199 grams</w:t>
            </w:r>
          </w:p>
        </w:tc>
        <w:tc>
          <w:tcPr>
            <w:tcW w:w="1260" w:type="dxa"/>
          </w:tcPr>
          <w:p w:rsidR="00034638" w:rsidRPr="00034638" w:rsidRDefault="00034638" w:rsidP="0061011E">
            <w:pPr>
              <w:rPr>
                <w:sz w:val="20"/>
                <w:szCs w:val="20"/>
              </w:rPr>
            </w:pPr>
            <w:r w:rsidRPr="00034638">
              <w:rPr>
                <w:sz w:val="20"/>
                <w:szCs w:val="20"/>
              </w:rPr>
              <w:t>Class H</w:t>
            </w:r>
          </w:p>
        </w:tc>
        <w:tc>
          <w:tcPr>
            <w:tcW w:w="2250" w:type="dxa"/>
          </w:tcPr>
          <w:p w:rsidR="00034638" w:rsidRPr="00034638" w:rsidRDefault="00034638" w:rsidP="0061011E">
            <w:pPr>
              <w:rPr>
                <w:sz w:val="20"/>
                <w:szCs w:val="20"/>
              </w:rPr>
            </w:pPr>
            <w:r w:rsidRPr="00034638">
              <w:rPr>
                <w:sz w:val="20"/>
                <w:szCs w:val="20"/>
              </w:rPr>
              <w:t>$5,000</w:t>
            </w:r>
          </w:p>
        </w:tc>
      </w:tr>
      <w:tr w:rsidR="00034638" w:rsidRPr="00034638" w:rsidTr="0061011E">
        <w:trPr>
          <w:jc w:val="center"/>
        </w:trPr>
        <w:tc>
          <w:tcPr>
            <w:tcW w:w="2172" w:type="dxa"/>
          </w:tcPr>
          <w:p w:rsidR="00034638" w:rsidRPr="00034638" w:rsidRDefault="00034638" w:rsidP="0061011E">
            <w:pPr>
              <w:rPr>
                <w:sz w:val="20"/>
                <w:szCs w:val="20"/>
              </w:rPr>
            </w:pPr>
          </w:p>
        </w:tc>
        <w:tc>
          <w:tcPr>
            <w:tcW w:w="3246" w:type="dxa"/>
          </w:tcPr>
          <w:p w:rsidR="00034638" w:rsidRPr="00034638" w:rsidRDefault="00034638" w:rsidP="0061011E">
            <w:pPr>
              <w:rPr>
                <w:sz w:val="20"/>
                <w:szCs w:val="20"/>
              </w:rPr>
            </w:pPr>
            <w:r w:rsidRPr="00034638">
              <w:rPr>
                <w:sz w:val="20"/>
                <w:szCs w:val="20"/>
              </w:rPr>
              <w:t>200-399</w:t>
            </w:r>
          </w:p>
        </w:tc>
        <w:tc>
          <w:tcPr>
            <w:tcW w:w="1260" w:type="dxa"/>
          </w:tcPr>
          <w:p w:rsidR="00034638" w:rsidRPr="00034638" w:rsidRDefault="00034638" w:rsidP="0061011E">
            <w:pPr>
              <w:rPr>
                <w:sz w:val="20"/>
                <w:szCs w:val="20"/>
              </w:rPr>
            </w:pPr>
            <w:r w:rsidRPr="00034638">
              <w:rPr>
                <w:sz w:val="20"/>
                <w:szCs w:val="20"/>
              </w:rPr>
              <w:t>Class G</w:t>
            </w:r>
          </w:p>
        </w:tc>
        <w:tc>
          <w:tcPr>
            <w:tcW w:w="2250" w:type="dxa"/>
          </w:tcPr>
          <w:p w:rsidR="00034638" w:rsidRPr="00034638" w:rsidRDefault="00034638" w:rsidP="0061011E">
            <w:pPr>
              <w:rPr>
                <w:sz w:val="20"/>
                <w:szCs w:val="20"/>
              </w:rPr>
            </w:pPr>
            <w:r w:rsidRPr="00034638">
              <w:rPr>
                <w:sz w:val="20"/>
                <w:szCs w:val="20"/>
              </w:rPr>
              <w:t>$25,000</w:t>
            </w:r>
          </w:p>
        </w:tc>
      </w:tr>
      <w:tr w:rsidR="00034638" w:rsidRPr="00034638" w:rsidTr="0061011E">
        <w:trPr>
          <w:jc w:val="center"/>
        </w:trPr>
        <w:tc>
          <w:tcPr>
            <w:tcW w:w="2172" w:type="dxa"/>
          </w:tcPr>
          <w:p w:rsidR="00034638" w:rsidRPr="00034638" w:rsidRDefault="00034638" w:rsidP="0061011E">
            <w:pPr>
              <w:rPr>
                <w:sz w:val="20"/>
                <w:szCs w:val="20"/>
              </w:rPr>
            </w:pPr>
          </w:p>
        </w:tc>
        <w:tc>
          <w:tcPr>
            <w:tcW w:w="3246" w:type="dxa"/>
          </w:tcPr>
          <w:p w:rsidR="00034638" w:rsidRPr="00034638" w:rsidRDefault="00034638" w:rsidP="0061011E">
            <w:pPr>
              <w:rPr>
                <w:sz w:val="20"/>
                <w:szCs w:val="20"/>
              </w:rPr>
            </w:pPr>
            <w:r w:rsidRPr="00034638">
              <w:rPr>
                <w:sz w:val="20"/>
                <w:szCs w:val="20"/>
              </w:rPr>
              <w:t>400 or more</w:t>
            </w:r>
          </w:p>
        </w:tc>
        <w:tc>
          <w:tcPr>
            <w:tcW w:w="1260" w:type="dxa"/>
          </w:tcPr>
          <w:p w:rsidR="00034638" w:rsidRPr="00034638" w:rsidRDefault="00034638" w:rsidP="0061011E">
            <w:pPr>
              <w:rPr>
                <w:sz w:val="20"/>
                <w:szCs w:val="20"/>
              </w:rPr>
            </w:pPr>
            <w:r w:rsidRPr="00034638">
              <w:rPr>
                <w:sz w:val="20"/>
                <w:szCs w:val="20"/>
              </w:rPr>
              <w:t>Class E</w:t>
            </w:r>
          </w:p>
        </w:tc>
        <w:tc>
          <w:tcPr>
            <w:tcW w:w="2250" w:type="dxa"/>
          </w:tcPr>
          <w:p w:rsidR="00034638" w:rsidRPr="00034638" w:rsidRDefault="00034638" w:rsidP="0061011E">
            <w:pPr>
              <w:rPr>
                <w:sz w:val="20"/>
                <w:szCs w:val="20"/>
              </w:rPr>
            </w:pPr>
            <w:r w:rsidRPr="00034638">
              <w:rPr>
                <w:sz w:val="20"/>
                <w:szCs w:val="20"/>
              </w:rPr>
              <w:t>$100,000</w:t>
            </w:r>
          </w:p>
        </w:tc>
      </w:tr>
      <w:tr w:rsidR="00034638" w:rsidRPr="00034638" w:rsidTr="0061011E">
        <w:trPr>
          <w:jc w:val="center"/>
        </w:trPr>
        <w:tc>
          <w:tcPr>
            <w:tcW w:w="2172" w:type="dxa"/>
          </w:tcPr>
          <w:p w:rsidR="00034638" w:rsidRPr="00034638" w:rsidRDefault="00034638" w:rsidP="0061011E">
            <w:pPr>
              <w:rPr>
                <w:sz w:val="20"/>
                <w:szCs w:val="20"/>
              </w:rPr>
            </w:pPr>
          </w:p>
        </w:tc>
        <w:tc>
          <w:tcPr>
            <w:tcW w:w="3246" w:type="dxa"/>
          </w:tcPr>
          <w:p w:rsidR="00034638" w:rsidRPr="00034638" w:rsidRDefault="00034638" w:rsidP="0061011E">
            <w:pPr>
              <w:rPr>
                <w:sz w:val="20"/>
                <w:szCs w:val="20"/>
              </w:rPr>
            </w:pPr>
          </w:p>
        </w:tc>
        <w:tc>
          <w:tcPr>
            <w:tcW w:w="1260" w:type="dxa"/>
          </w:tcPr>
          <w:p w:rsidR="00034638" w:rsidRPr="00034638" w:rsidRDefault="00034638" w:rsidP="0061011E">
            <w:pPr>
              <w:rPr>
                <w:sz w:val="20"/>
                <w:szCs w:val="20"/>
              </w:rPr>
            </w:pPr>
          </w:p>
        </w:tc>
        <w:tc>
          <w:tcPr>
            <w:tcW w:w="2250" w:type="dxa"/>
          </w:tcPr>
          <w:p w:rsidR="00034638" w:rsidRPr="00034638" w:rsidRDefault="00034638" w:rsidP="0061011E">
            <w:pPr>
              <w:rPr>
                <w:sz w:val="20"/>
                <w:szCs w:val="20"/>
              </w:rPr>
            </w:pPr>
          </w:p>
        </w:tc>
      </w:tr>
      <w:tr w:rsidR="00034638" w:rsidRPr="00034638" w:rsidTr="0061011E">
        <w:trPr>
          <w:jc w:val="center"/>
        </w:trPr>
        <w:tc>
          <w:tcPr>
            <w:tcW w:w="2172" w:type="dxa"/>
          </w:tcPr>
          <w:p w:rsidR="00034638" w:rsidRPr="00034638" w:rsidRDefault="00034638" w:rsidP="0061011E">
            <w:pPr>
              <w:rPr>
                <w:sz w:val="20"/>
                <w:szCs w:val="20"/>
              </w:rPr>
            </w:pPr>
            <w:r w:rsidRPr="00034638">
              <w:rPr>
                <w:sz w:val="20"/>
                <w:szCs w:val="20"/>
              </w:rPr>
              <w:t>Opium or Heroin</w:t>
            </w:r>
          </w:p>
        </w:tc>
        <w:tc>
          <w:tcPr>
            <w:tcW w:w="3246" w:type="dxa"/>
          </w:tcPr>
          <w:p w:rsidR="00034638" w:rsidRPr="00034638" w:rsidRDefault="00034638" w:rsidP="0061011E">
            <w:pPr>
              <w:rPr>
                <w:sz w:val="20"/>
                <w:szCs w:val="20"/>
              </w:rPr>
            </w:pPr>
            <w:r w:rsidRPr="00034638">
              <w:rPr>
                <w:sz w:val="20"/>
                <w:szCs w:val="20"/>
              </w:rPr>
              <w:t>4-13 grams</w:t>
            </w:r>
          </w:p>
        </w:tc>
        <w:tc>
          <w:tcPr>
            <w:tcW w:w="1260" w:type="dxa"/>
          </w:tcPr>
          <w:p w:rsidR="00034638" w:rsidRPr="00034638" w:rsidRDefault="00034638" w:rsidP="0061011E">
            <w:pPr>
              <w:rPr>
                <w:sz w:val="20"/>
                <w:szCs w:val="20"/>
              </w:rPr>
            </w:pPr>
            <w:r w:rsidRPr="00034638">
              <w:rPr>
                <w:sz w:val="20"/>
                <w:szCs w:val="20"/>
              </w:rPr>
              <w:t>Class F</w:t>
            </w:r>
          </w:p>
        </w:tc>
        <w:tc>
          <w:tcPr>
            <w:tcW w:w="2250" w:type="dxa"/>
          </w:tcPr>
          <w:p w:rsidR="00034638" w:rsidRPr="00034638" w:rsidRDefault="00034638" w:rsidP="0061011E">
            <w:pPr>
              <w:rPr>
                <w:sz w:val="20"/>
                <w:szCs w:val="20"/>
              </w:rPr>
            </w:pPr>
            <w:r w:rsidRPr="00034638">
              <w:rPr>
                <w:sz w:val="20"/>
                <w:szCs w:val="20"/>
              </w:rPr>
              <w:t>$50,000</w:t>
            </w:r>
          </w:p>
        </w:tc>
      </w:tr>
      <w:tr w:rsidR="00034638" w:rsidRPr="00034638" w:rsidTr="0061011E">
        <w:trPr>
          <w:jc w:val="center"/>
        </w:trPr>
        <w:tc>
          <w:tcPr>
            <w:tcW w:w="2172" w:type="dxa"/>
          </w:tcPr>
          <w:p w:rsidR="00034638" w:rsidRPr="00034638" w:rsidRDefault="00034638" w:rsidP="0061011E">
            <w:pPr>
              <w:rPr>
                <w:sz w:val="20"/>
                <w:szCs w:val="20"/>
              </w:rPr>
            </w:pPr>
          </w:p>
        </w:tc>
        <w:tc>
          <w:tcPr>
            <w:tcW w:w="3246" w:type="dxa"/>
          </w:tcPr>
          <w:p w:rsidR="00034638" w:rsidRPr="00034638" w:rsidRDefault="00034638" w:rsidP="0061011E">
            <w:pPr>
              <w:rPr>
                <w:sz w:val="20"/>
                <w:szCs w:val="20"/>
              </w:rPr>
            </w:pPr>
            <w:r w:rsidRPr="00034638">
              <w:rPr>
                <w:sz w:val="20"/>
                <w:szCs w:val="20"/>
              </w:rPr>
              <w:t>14-27</w:t>
            </w:r>
          </w:p>
        </w:tc>
        <w:tc>
          <w:tcPr>
            <w:tcW w:w="1260" w:type="dxa"/>
          </w:tcPr>
          <w:p w:rsidR="00034638" w:rsidRPr="00034638" w:rsidRDefault="00034638" w:rsidP="0061011E">
            <w:pPr>
              <w:rPr>
                <w:sz w:val="20"/>
                <w:szCs w:val="20"/>
              </w:rPr>
            </w:pPr>
            <w:r w:rsidRPr="00034638">
              <w:rPr>
                <w:sz w:val="20"/>
                <w:szCs w:val="20"/>
              </w:rPr>
              <w:t>Class E</w:t>
            </w:r>
          </w:p>
        </w:tc>
        <w:tc>
          <w:tcPr>
            <w:tcW w:w="2250" w:type="dxa"/>
          </w:tcPr>
          <w:p w:rsidR="00034638" w:rsidRPr="00034638" w:rsidRDefault="00034638" w:rsidP="0061011E">
            <w:pPr>
              <w:rPr>
                <w:sz w:val="20"/>
                <w:szCs w:val="20"/>
              </w:rPr>
            </w:pPr>
            <w:r w:rsidRPr="00034638">
              <w:rPr>
                <w:sz w:val="20"/>
                <w:szCs w:val="20"/>
              </w:rPr>
              <w:t>$100,000</w:t>
            </w:r>
          </w:p>
        </w:tc>
      </w:tr>
      <w:tr w:rsidR="00034638" w:rsidRPr="00034638" w:rsidTr="0061011E">
        <w:trPr>
          <w:jc w:val="center"/>
        </w:trPr>
        <w:tc>
          <w:tcPr>
            <w:tcW w:w="2172" w:type="dxa"/>
          </w:tcPr>
          <w:p w:rsidR="00034638" w:rsidRPr="00034638" w:rsidRDefault="00034638" w:rsidP="0061011E">
            <w:pPr>
              <w:rPr>
                <w:sz w:val="20"/>
                <w:szCs w:val="20"/>
              </w:rPr>
            </w:pPr>
          </w:p>
        </w:tc>
        <w:tc>
          <w:tcPr>
            <w:tcW w:w="3246" w:type="dxa"/>
          </w:tcPr>
          <w:p w:rsidR="00034638" w:rsidRPr="00034638" w:rsidRDefault="00034638" w:rsidP="0061011E">
            <w:pPr>
              <w:rPr>
                <w:sz w:val="20"/>
                <w:szCs w:val="20"/>
              </w:rPr>
            </w:pPr>
            <w:r w:rsidRPr="00034638">
              <w:rPr>
                <w:sz w:val="20"/>
                <w:szCs w:val="20"/>
              </w:rPr>
              <w:t>28 or more</w:t>
            </w:r>
          </w:p>
        </w:tc>
        <w:tc>
          <w:tcPr>
            <w:tcW w:w="1260" w:type="dxa"/>
          </w:tcPr>
          <w:p w:rsidR="00034638" w:rsidRPr="00034638" w:rsidRDefault="00034638" w:rsidP="0061011E">
            <w:pPr>
              <w:rPr>
                <w:sz w:val="20"/>
                <w:szCs w:val="20"/>
              </w:rPr>
            </w:pPr>
            <w:r w:rsidRPr="00034638">
              <w:rPr>
                <w:sz w:val="20"/>
                <w:szCs w:val="20"/>
              </w:rPr>
              <w:t>Class C</w:t>
            </w:r>
          </w:p>
        </w:tc>
        <w:tc>
          <w:tcPr>
            <w:tcW w:w="2250" w:type="dxa"/>
          </w:tcPr>
          <w:p w:rsidR="00034638" w:rsidRPr="00034638" w:rsidRDefault="00034638" w:rsidP="0061011E">
            <w:pPr>
              <w:rPr>
                <w:sz w:val="20"/>
                <w:szCs w:val="20"/>
              </w:rPr>
            </w:pPr>
            <w:r w:rsidRPr="00034638">
              <w:rPr>
                <w:sz w:val="20"/>
                <w:szCs w:val="20"/>
              </w:rPr>
              <w:t>$500,000</w:t>
            </w:r>
          </w:p>
        </w:tc>
      </w:tr>
      <w:tr w:rsidR="00034638" w:rsidRPr="00034638" w:rsidTr="0061011E">
        <w:trPr>
          <w:jc w:val="center"/>
        </w:trPr>
        <w:tc>
          <w:tcPr>
            <w:tcW w:w="2172" w:type="dxa"/>
          </w:tcPr>
          <w:p w:rsidR="00034638" w:rsidRPr="00034638" w:rsidRDefault="00034638" w:rsidP="0061011E">
            <w:pPr>
              <w:rPr>
                <w:sz w:val="20"/>
                <w:szCs w:val="20"/>
              </w:rPr>
            </w:pPr>
          </w:p>
        </w:tc>
        <w:tc>
          <w:tcPr>
            <w:tcW w:w="3246" w:type="dxa"/>
          </w:tcPr>
          <w:p w:rsidR="00034638" w:rsidRPr="00034638" w:rsidRDefault="00034638" w:rsidP="0061011E">
            <w:pPr>
              <w:rPr>
                <w:sz w:val="20"/>
                <w:szCs w:val="20"/>
              </w:rPr>
            </w:pPr>
          </w:p>
        </w:tc>
        <w:tc>
          <w:tcPr>
            <w:tcW w:w="1260" w:type="dxa"/>
          </w:tcPr>
          <w:p w:rsidR="00034638" w:rsidRPr="00034638" w:rsidRDefault="00034638" w:rsidP="0061011E">
            <w:pPr>
              <w:rPr>
                <w:sz w:val="20"/>
                <w:szCs w:val="20"/>
              </w:rPr>
            </w:pPr>
          </w:p>
        </w:tc>
        <w:tc>
          <w:tcPr>
            <w:tcW w:w="2250" w:type="dxa"/>
          </w:tcPr>
          <w:p w:rsidR="00034638" w:rsidRPr="00034638" w:rsidRDefault="00034638" w:rsidP="0061011E">
            <w:pPr>
              <w:rPr>
                <w:sz w:val="20"/>
                <w:szCs w:val="20"/>
              </w:rPr>
            </w:pPr>
          </w:p>
        </w:tc>
      </w:tr>
      <w:tr w:rsidR="00034638" w:rsidRPr="00034638" w:rsidTr="0061011E">
        <w:trPr>
          <w:jc w:val="center"/>
        </w:trPr>
        <w:tc>
          <w:tcPr>
            <w:tcW w:w="2172" w:type="dxa"/>
          </w:tcPr>
          <w:p w:rsidR="00034638" w:rsidRPr="00034638" w:rsidRDefault="00034638" w:rsidP="0061011E">
            <w:pPr>
              <w:rPr>
                <w:sz w:val="20"/>
                <w:szCs w:val="20"/>
              </w:rPr>
            </w:pPr>
            <w:r w:rsidRPr="00034638">
              <w:rPr>
                <w:sz w:val="20"/>
                <w:szCs w:val="20"/>
              </w:rPr>
              <w:t>LSD</w:t>
            </w:r>
          </w:p>
        </w:tc>
        <w:tc>
          <w:tcPr>
            <w:tcW w:w="3246" w:type="dxa"/>
          </w:tcPr>
          <w:p w:rsidR="00034638" w:rsidRPr="00034638" w:rsidRDefault="00034638" w:rsidP="0061011E">
            <w:pPr>
              <w:rPr>
                <w:sz w:val="20"/>
                <w:szCs w:val="20"/>
              </w:rPr>
            </w:pPr>
            <w:r w:rsidRPr="00034638">
              <w:rPr>
                <w:sz w:val="20"/>
                <w:szCs w:val="20"/>
              </w:rPr>
              <w:t>100-499 units</w:t>
            </w:r>
          </w:p>
        </w:tc>
        <w:tc>
          <w:tcPr>
            <w:tcW w:w="1260" w:type="dxa"/>
          </w:tcPr>
          <w:p w:rsidR="00034638" w:rsidRPr="00034638" w:rsidRDefault="00034638" w:rsidP="0061011E">
            <w:pPr>
              <w:rPr>
                <w:sz w:val="20"/>
                <w:szCs w:val="20"/>
              </w:rPr>
            </w:pPr>
            <w:r w:rsidRPr="00034638">
              <w:rPr>
                <w:sz w:val="20"/>
                <w:szCs w:val="20"/>
              </w:rPr>
              <w:t>Class G</w:t>
            </w:r>
          </w:p>
        </w:tc>
        <w:tc>
          <w:tcPr>
            <w:tcW w:w="2250" w:type="dxa"/>
          </w:tcPr>
          <w:p w:rsidR="00034638" w:rsidRPr="00034638" w:rsidRDefault="00034638" w:rsidP="0061011E">
            <w:pPr>
              <w:rPr>
                <w:sz w:val="20"/>
                <w:szCs w:val="20"/>
              </w:rPr>
            </w:pPr>
            <w:r w:rsidRPr="00034638">
              <w:rPr>
                <w:sz w:val="20"/>
                <w:szCs w:val="20"/>
              </w:rPr>
              <w:t>$25,000</w:t>
            </w:r>
          </w:p>
        </w:tc>
      </w:tr>
      <w:tr w:rsidR="00034638" w:rsidRPr="00034638" w:rsidTr="0061011E">
        <w:trPr>
          <w:jc w:val="center"/>
        </w:trPr>
        <w:tc>
          <w:tcPr>
            <w:tcW w:w="2172" w:type="dxa"/>
          </w:tcPr>
          <w:p w:rsidR="00034638" w:rsidRPr="00034638" w:rsidRDefault="00034638" w:rsidP="0061011E">
            <w:pPr>
              <w:rPr>
                <w:sz w:val="20"/>
                <w:szCs w:val="20"/>
              </w:rPr>
            </w:pPr>
          </w:p>
        </w:tc>
        <w:tc>
          <w:tcPr>
            <w:tcW w:w="3246" w:type="dxa"/>
          </w:tcPr>
          <w:p w:rsidR="00034638" w:rsidRPr="00034638" w:rsidRDefault="00034638" w:rsidP="0061011E">
            <w:pPr>
              <w:rPr>
                <w:sz w:val="20"/>
                <w:szCs w:val="20"/>
              </w:rPr>
            </w:pPr>
            <w:r w:rsidRPr="00034638">
              <w:rPr>
                <w:sz w:val="20"/>
                <w:szCs w:val="20"/>
              </w:rPr>
              <w:t>500-999</w:t>
            </w:r>
          </w:p>
        </w:tc>
        <w:tc>
          <w:tcPr>
            <w:tcW w:w="1260" w:type="dxa"/>
          </w:tcPr>
          <w:p w:rsidR="00034638" w:rsidRPr="00034638" w:rsidRDefault="00034638" w:rsidP="0061011E">
            <w:pPr>
              <w:rPr>
                <w:sz w:val="20"/>
                <w:szCs w:val="20"/>
              </w:rPr>
            </w:pPr>
            <w:r w:rsidRPr="00034638">
              <w:rPr>
                <w:sz w:val="20"/>
                <w:szCs w:val="20"/>
              </w:rPr>
              <w:t>Class F</w:t>
            </w:r>
          </w:p>
        </w:tc>
        <w:tc>
          <w:tcPr>
            <w:tcW w:w="2250" w:type="dxa"/>
          </w:tcPr>
          <w:p w:rsidR="00034638" w:rsidRPr="00034638" w:rsidRDefault="00034638" w:rsidP="0061011E">
            <w:pPr>
              <w:rPr>
                <w:sz w:val="20"/>
                <w:szCs w:val="20"/>
              </w:rPr>
            </w:pPr>
            <w:r w:rsidRPr="00034638">
              <w:rPr>
                <w:sz w:val="20"/>
                <w:szCs w:val="20"/>
              </w:rPr>
              <w:t>$50,000</w:t>
            </w:r>
          </w:p>
        </w:tc>
      </w:tr>
      <w:tr w:rsidR="00034638" w:rsidRPr="00034638" w:rsidTr="0061011E">
        <w:trPr>
          <w:jc w:val="center"/>
        </w:trPr>
        <w:tc>
          <w:tcPr>
            <w:tcW w:w="2172" w:type="dxa"/>
          </w:tcPr>
          <w:p w:rsidR="00034638" w:rsidRPr="00034638" w:rsidRDefault="00034638" w:rsidP="0061011E">
            <w:pPr>
              <w:rPr>
                <w:sz w:val="20"/>
                <w:szCs w:val="20"/>
              </w:rPr>
            </w:pPr>
          </w:p>
        </w:tc>
        <w:tc>
          <w:tcPr>
            <w:tcW w:w="3246" w:type="dxa"/>
          </w:tcPr>
          <w:p w:rsidR="00034638" w:rsidRPr="00034638" w:rsidRDefault="00034638" w:rsidP="0061011E">
            <w:pPr>
              <w:rPr>
                <w:sz w:val="20"/>
                <w:szCs w:val="20"/>
              </w:rPr>
            </w:pPr>
            <w:r w:rsidRPr="00034638">
              <w:rPr>
                <w:sz w:val="20"/>
                <w:szCs w:val="20"/>
              </w:rPr>
              <w:t>1,000 or more</w:t>
            </w:r>
          </w:p>
        </w:tc>
        <w:tc>
          <w:tcPr>
            <w:tcW w:w="1260" w:type="dxa"/>
          </w:tcPr>
          <w:p w:rsidR="00034638" w:rsidRPr="00034638" w:rsidRDefault="00034638" w:rsidP="0061011E">
            <w:pPr>
              <w:rPr>
                <w:sz w:val="20"/>
                <w:szCs w:val="20"/>
              </w:rPr>
            </w:pPr>
            <w:r w:rsidRPr="00034638">
              <w:rPr>
                <w:sz w:val="20"/>
                <w:szCs w:val="20"/>
              </w:rPr>
              <w:t>Class D</w:t>
            </w:r>
          </w:p>
        </w:tc>
        <w:tc>
          <w:tcPr>
            <w:tcW w:w="2250" w:type="dxa"/>
          </w:tcPr>
          <w:p w:rsidR="00034638" w:rsidRDefault="00034638" w:rsidP="0061011E">
            <w:pPr>
              <w:rPr>
                <w:sz w:val="20"/>
                <w:szCs w:val="20"/>
              </w:rPr>
            </w:pPr>
            <w:r w:rsidRPr="00034638">
              <w:rPr>
                <w:sz w:val="20"/>
                <w:szCs w:val="20"/>
              </w:rPr>
              <w:t>$200,000</w:t>
            </w:r>
          </w:p>
          <w:p w:rsidR="0061011E" w:rsidRPr="00034638" w:rsidRDefault="0061011E" w:rsidP="0061011E">
            <w:pPr>
              <w:rPr>
                <w:sz w:val="20"/>
                <w:szCs w:val="20"/>
              </w:rPr>
            </w:pPr>
          </w:p>
        </w:tc>
      </w:tr>
      <w:tr w:rsidR="00034638" w:rsidRPr="00034638" w:rsidTr="0061011E">
        <w:trPr>
          <w:jc w:val="center"/>
        </w:trPr>
        <w:tc>
          <w:tcPr>
            <w:tcW w:w="2172" w:type="dxa"/>
          </w:tcPr>
          <w:p w:rsidR="00034638" w:rsidRPr="00034638" w:rsidRDefault="00034638" w:rsidP="0061011E">
            <w:pPr>
              <w:rPr>
                <w:sz w:val="20"/>
                <w:szCs w:val="20"/>
              </w:rPr>
            </w:pPr>
            <w:r w:rsidRPr="00034638">
              <w:rPr>
                <w:sz w:val="20"/>
                <w:szCs w:val="20"/>
              </w:rPr>
              <w:t>MDA/MDMA</w:t>
            </w:r>
          </w:p>
        </w:tc>
        <w:tc>
          <w:tcPr>
            <w:tcW w:w="3246" w:type="dxa"/>
          </w:tcPr>
          <w:p w:rsidR="00034638" w:rsidRPr="00034638" w:rsidRDefault="00034638" w:rsidP="0061011E">
            <w:pPr>
              <w:rPr>
                <w:sz w:val="20"/>
                <w:szCs w:val="20"/>
              </w:rPr>
            </w:pPr>
            <w:r w:rsidRPr="00034638">
              <w:rPr>
                <w:sz w:val="20"/>
                <w:szCs w:val="20"/>
              </w:rPr>
              <w:t>100-499 units/28-199 grams</w:t>
            </w:r>
          </w:p>
        </w:tc>
        <w:tc>
          <w:tcPr>
            <w:tcW w:w="1260" w:type="dxa"/>
          </w:tcPr>
          <w:p w:rsidR="00034638" w:rsidRPr="00034638" w:rsidRDefault="00034638" w:rsidP="0061011E">
            <w:pPr>
              <w:rPr>
                <w:sz w:val="20"/>
                <w:szCs w:val="20"/>
              </w:rPr>
            </w:pPr>
            <w:r w:rsidRPr="00034638">
              <w:rPr>
                <w:sz w:val="20"/>
                <w:szCs w:val="20"/>
              </w:rPr>
              <w:t>Class G</w:t>
            </w:r>
          </w:p>
        </w:tc>
        <w:tc>
          <w:tcPr>
            <w:tcW w:w="2250" w:type="dxa"/>
          </w:tcPr>
          <w:p w:rsidR="00034638" w:rsidRPr="00034638" w:rsidRDefault="00034638" w:rsidP="0061011E">
            <w:pPr>
              <w:rPr>
                <w:sz w:val="20"/>
                <w:szCs w:val="20"/>
              </w:rPr>
            </w:pPr>
            <w:r w:rsidRPr="00034638">
              <w:rPr>
                <w:sz w:val="20"/>
                <w:szCs w:val="20"/>
              </w:rPr>
              <w:t>$25,000</w:t>
            </w:r>
          </w:p>
        </w:tc>
      </w:tr>
      <w:tr w:rsidR="00034638" w:rsidRPr="00034638" w:rsidTr="0061011E">
        <w:trPr>
          <w:jc w:val="center"/>
        </w:trPr>
        <w:tc>
          <w:tcPr>
            <w:tcW w:w="2172" w:type="dxa"/>
          </w:tcPr>
          <w:p w:rsidR="00034638" w:rsidRPr="00034638" w:rsidRDefault="00034638" w:rsidP="0061011E">
            <w:pPr>
              <w:rPr>
                <w:sz w:val="20"/>
                <w:szCs w:val="20"/>
              </w:rPr>
            </w:pPr>
          </w:p>
        </w:tc>
        <w:tc>
          <w:tcPr>
            <w:tcW w:w="3246" w:type="dxa"/>
          </w:tcPr>
          <w:p w:rsidR="00034638" w:rsidRPr="00034638" w:rsidRDefault="00034638" w:rsidP="0061011E">
            <w:pPr>
              <w:rPr>
                <w:sz w:val="20"/>
                <w:szCs w:val="20"/>
              </w:rPr>
            </w:pPr>
            <w:r w:rsidRPr="00034638">
              <w:rPr>
                <w:sz w:val="20"/>
                <w:szCs w:val="20"/>
              </w:rPr>
              <w:t>500-999 units/200-399 grams</w:t>
            </w:r>
          </w:p>
        </w:tc>
        <w:tc>
          <w:tcPr>
            <w:tcW w:w="1260" w:type="dxa"/>
          </w:tcPr>
          <w:p w:rsidR="00034638" w:rsidRPr="00034638" w:rsidRDefault="00034638" w:rsidP="0061011E">
            <w:pPr>
              <w:rPr>
                <w:sz w:val="20"/>
                <w:szCs w:val="20"/>
              </w:rPr>
            </w:pPr>
            <w:r w:rsidRPr="00034638">
              <w:rPr>
                <w:sz w:val="20"/>
                <w:szCs w:val="20"/>
              </w:rPr>
              <w:t>Class F</w:t>
            </w:r>
          </w:p>
        </w:tc>
        <w:tc>
          <w:tcPr>
            <w:tcW w:w="2250" w:type="dxa"/>
          </w:tcPr>
          <w:p w:rsidR="00034638" w:rsidRPr="00034638" w:rsidRDefault="00034638" w:rsidP="0061011E">
            <w:pPr>
              <w:rPr>
                <w:sz w:val="20"/>
                <w:szCs w:val="20"/>
              </w:rPr>
            </w:pPr>
            <w:r w:rsidRPr="00034638">
              <w:rPr>
                <w:sz w:val="20"/>
                <w:szCs w:val="20"/>
              </w:rPr>
              <w:t>$50,000</w:t>
            </w:r>
          </w:p>
        </w:tc>
      </w:tr>
      <w:tr w:rsidR="00034638" w:rsidRPr="00034638" w:rsidTr="0061011E">
        <w:trPr>
          <w:jc w:val="center"/>
        </w:trPr>
        <w:tc>
          <w:tcPr>
            <w:tcW w:w="2172" w:type="dxa"/>
          </w:tcPr>
          <w:p w:rsidR="00034638" w:rsidRPr="00034638" w:rsidRDefault="00034638" w:rsidP="0061011E">
            <w:pPr>
              <w:rPr>
                <w:sz w:val="20"/>
                <w:szCs w:val="20"/>
              </w:rPr>
            </w:pPr>
          </w:p>
        </w:tc>
        <w:tc>
          <w:tcPr>
            <w:tcW w:w="3246" w:type="dxa"/>
          </w:tcPr>
          <w:p w:rsidR="00034638" w:rsidRPr="00034638" w:rsidRDefault="00034638" w:rsidP="0061011E">
            <w:pPr>
              <w:rPr>
                <w:sz w:val="20"/>
                <w:szCs w:val="20"/>
              </w:rPr>
            </w:pPr>
            <w:r w:rsidRPr="00034638">
              <w:rPr>
                <w:sz w:val="20"/>
                <w:szCs w:val="20"/>
              </w:rPr>
              <w:t>1,000 units/400 grams, or more</w:t>
            </w:r>
          </w:p>
        </w:tc>
        <w:tc>
          <w:tcPr>
            <w:tcW w:w="1260" w:type="dxa"/>
          </w:tcPr>
          <w:p w:rsidR="00034638" w:rsidRPr="00034638" w:rsidRDefault="00034638" w:rsidP="0061011E">
            <w:pPr>
              <w:rPr>
                <w:sz w:val="20"/>
                <w:szCs w:val="20"/>
              </w:rPr>
            </w:pPr>
            <w:r w:rsidRPr="00034638">
              <w:rPr>
                <w:sz w:val="20"/>
                <w:szCs w:val="20"/>
              </w:rPr>
              <w:t>Class D</w:t>
            </w:r>
          </w:p>
        </w:tc>
        <w:tc>
          <w:tcPr>
            <w:tcW w:w="2250" w:type="dxa"/>
          </w:tcPr>
          <w:p w:rsidR="009F2928" w:rsidRDefault="00034638" w:rsidP="0061011E">
            <w:pPr>
              <w:rPr>
                <w:sz w:val="20"/>
                <w:szCs w:val="20"/>
              </w:rPr>
            </w:pPr>
            <w:r w:rsidRPr="00034638">
              <w:rPr>
                <w:sz w:val="20"/>
                <w:szCs w:val="20"/>
              </w:rPr>
              <w:t>$250,000</w:t>
            </w:r>
          </w:p>
          <w:p w:rsidR="009F2928" w:rsidRPr="00034638" w:rsidRDefault="009F2928" w:rsidP="0061011E">
            <w:pPr>
              <w:rPr>
                <w:sz w:val="20"/>
                <w:szCs w:val="20"/>
              </w:rPr>
            </w:pPr>
          </w:p>
        </w:tc>
      </w:tr>
      <w:tr w:rsidR="009F2928" w:rsidRPr="00034638" w:rsidTr="0061011E">
        <w:trPr>
          <w:jc w:val="center"/>
        </w:trPr>
        <w:tc>
          <w:tcPr>
            <w:tcW w:w="2172" w:type="dxa"/>
          </w:tcPr>
          <w:p w:rsidR="009F2928" w:rsidRPr="00034638" w:rsidRDefault="009F2928" w:rsidP="009F2928">
            <w:pPr>
              <w:rPr>
                <w:sz w:val="20"/>
                <w:szCs w:val="20"/>
              </w:rPr>
            </w:pPr>
            <w:r w:rsidRPr="00034638">
              <w:rPr>
                <w:sz w:val="20"/>
                <w:szCs w:val="20"/>
              </w:rPr>
              <w:t>M</w:t>
            </w:r>
            <w:r>
              <w:rPr>
                <w:sz w:val="20"/>
                <w:szCs w:val="20"/>
              </w:rPr>
              <w:t xml:space="preserve">DPV* </w:t>
            </w:r>
          </w:p>
        </w:tc>
        <w:tc>
          <w:tcPr>
            <w:tcW w:w="3246" w:type="dxa"/>
          </w:tcPr>
          <w:p w:rsidR="009F2928" w:rsidRPr="00034638" w:rsidRDefault="009F2928" w:rsidP="0061011E">
            <w:pPr>
              <w:rPr>
                <w:sz w:val="20"/>
                <w:szCs w:val="20"/>
              </w:rPr>
            </w:pPr>
            <w:r w:rsidRPr="00034638">
              <w:rPr>
                <w:sz w:val="20"/>
                <w:szCs w:val="20"/>
              </w:rPr>
              <w:t>28-199 grams</w:t>
            </w:r>
          </w:p>
        </w:tc>
        <w:tc>
          <w:tcPr>
            <w:tcW w:w="1260" w:type="dxa"/>
          </w:tcPr>
          <w:p w:rsidR="009F2928" w:rsidRPr="00034638" w:rsidRDefault="009F2928" w:rsidP="0061011E">
            <w:pPr>
              <w:rPr>
                <w:sz w:val="20"/>
                <w:szCs w:val="20"/>
              </w:rPr>
            </w:pPr>
            <w:r w:rsidRPr="00034638">
              <w:rPr>
                <w:sz w:val="20"/>
                <w:szCs w:val="20"/>
              </w:rPr>
              <w:t xml:space="preserve">Class </w:t>
            </w:r>
            <w:r w:rsidR="000D020D">
              <w:rPr>
                <w:sz w:val="20"/>
                <w:szCs w:val="20"/>
              </w:rPr>
              <w:t>F</w:t>
            </w:r>
          </w:p>
        </w:tc>
        <w:tc>
          <w:tcPr>
            <w:tcW w:w="2250" w:type="dxa"/>
          </w:tcPr>
          <w:p w:rsidR="009F2928" w:rsidRPr="00034638" w:rsidRDefault="009F2928" w:rsidP="000D020D">
            <w:pPr>
              <w:rPr>
                <w:sz w:val="20"/>
                <w:szCs w:val="20"/>
              </w:rPr>
            </w:pPr>
            <w:r w:rsidRPr="00034638">
              <w:rPr>
                <w:sz w:val="20"/>
                <w:szCs w:val="20"/>
              </w:rPr>
              <w:t>$</w:t>
            </w:r>
            <w:r w:rsidR="000D020D">
              <w:rPr>
                <w:sz w:val="20"/>
                <w:szCs w:val="20"/>
              </w:rPr>
              <w:t>50</w:t>
            </w:r>
            <w:r w:rsidRPr="00034638">
              <w:rPr>
                <w:sz w:val="20"/>
                <w:szCs w:val="20"/>
              </w:rPr>
              <w:t>,000</w:t>
            </w:r>
          </w:p>
        </w:tc>
      </w:tr>
      <w:tr w:rsidR="009F2928" w:rsidRPr="00034638" w:rsidTr="0061011E">
        <w:trPr>
          <w:jc w:val="center"/>
        </w:trPr>
        <w:tc>
          <w:tcPr>
            <w:tcW w:w="2172" w:type="dxa"/>
          </w:tcPr>
          <w:p w:rsidR="009F2928" w:rsidRPr="00034638" w:rsidRDefault="009F2928" w:rsidP="0061011E">
            <w:pPr>
              <w:rPr>
                <w:sz w:val="20"/>
                <w:szCs w:val="20"/>
              </w:rPr>
            </w:pPr>
          </w:p>
        </w:tc>
        <w:tc>
          <w:tcPr>
            <w:tcW w:w="3246" w:type="dxa"/>
          </w:tcPr>
          <w:p w:rsidR="009F2928" w:rsidRPr="00034638" w:rsidRDefault="009F2928" w:rsidP="000D020D">
            <w:pPr>
              <w:rPr>
                <w:sz w:val="20"/>
                <w:szCs w:val="20"/>
              </w:rPr>
            </w:pPr>
            <w:r w:rsidRPr="00034638">
              <w:rPr>
                <w:sz w:val="20"/>
                <w:szCs w:val="20"/>
              </w:rPr>
              <w:t xml:space="preserve">200-399 </w:t>
            </w:r>
          </w:p>
        </w:tc>
        <w:tc>
          <w:tcPr>
            <w:tcW w:w="1260" w:type="dxa"/>
          </w:tcPr>
          <w:p w:rsidR="009F2928" w:rsidRPr="00034638" w:rsidRDefault="009F2928" w:rsidP="0061011E">
            <w:pPr>
              <w:rPr>
                <w:sz w:val="20"/>
                <w:szCs w:val="20"/>
              </w:rPr>
            </w:pPr>
            <w:r w:rsidRPr="00034638">
              <w:rPr>
                <w:sz w:val="20"/>
                <w:szCs w:val="20"/>
              </w:rPr>
              <w:t xml:space="preserve">Class </w:t>
            </w:r>
            <w:r w:rsidR="000D020D">
              <w:rPr>
                <w:sz w:val="20"/>
                <w:szCs w:val="20"/>
              </w:rPr>
              <w:t>E</w:t>
            </w:r>
          </w:p>
        </w:tc>
        <w:tc>
          <w:tcPr>
            <w:tcW w:w="2250" w:type="dxa"/>
          </w:tcPr>
          <w:p w:rsidR="009F2928" w:rsidRPr="00034638" w:rsidRDefault="000D020D" w:rsidP="0061011E">
            <w:pPr>
              <w:rPr>
                <w:sz w:val="20"/>
                <w:szCs w:val="20"/>
              </w:rPr>
            </w:pPr>
            <w:r>
              <w:rPr>
                <w:sz w:val="20"/>
                <w:szCs w:val="20"/>
              </w:rPr>
              <w:t>$100</w:t>
            </w:r>
            <w:r w:rsidR="009F2928" w:rsidRPr="00034638">
              <w:rPr>
                <w:sz w:val="20"/>
                <w:szCs w:val="20"/>
              </w:rPr>
              <w:t>,000</w:t>
            </w:r>
          </w:p>
        </w:tc>
      </w:tr>
      <w:tr w:rsidR="009F2928" w:rsidRPr="00034638" w:rsidTr="0061011E">
        <w:trPr>
          <w:jc w:val="center"/>
        </w:trPr>
        <w:tc>
          <w:tcPr>
            <w:tcW w:w="2172" w:type="dxa"/>
          </w:tcPr>
          <w:p w:rsidR="009F2928" w:rsidRPr="00034638" w:rsidRDefault="009F2928" w:rsidP="0061011E">
            <w:pPr>
              <w:rPr>
                <w:sz w:val="20"/>
                <w:szCs w:val="20"/>
              </w:rPr>
            </w:pPr>
          </w:p>
        </w:tc>
        <w:tc>
          <w:tcPr>
            <w:tcW w:w="3246" w:type="dxa"/>
          </w:tcPr>
          <w:p w:rsidR="009F2928" w:rsidRPr="00034638" w:rsidRDefault="000D020D" w:rsidP="000D020D">
            <w:pPr>
              <w:rPr>
                <w:sz w:val="20"/>
                <w:szCs w:val="20"/>
              </w:rPr>
            </w:pPr>
            <w:r>
              <w:rPr>
                <w:sz w:val="20"/>
                <w:szCs w:val="20"/>
              </w:rPr>
              <w:t>400</w:t>
            </w:r>
            <w:r w:rsidR="009F2928" w:rsidRPr="00034638">
              <w:rPr>
                <w:sz w:val="20"/>
                <w:szCs w:val="20"/>
              </w:rPr>
              <w:t xml:space="preserve"> or more</w:t>
            </w:r>
          </w:p>
        </w:tc>
        <w:tc>
          <w:tcPr>
            <w:tcW w:w="1260" w:type="dxa"/>
          </w:tcPr>
          <w:p w:rsidR="009F2928" w:rsidRPr="00034638" w:rsidRDefault="009F2928" w:rsidP="0061011E">
            <w:pPr>
              <w:rPr>
                <w:sz w:val="20"/>
                <w:szCs w:val="20"/>
              </w:rPr>
            </w:pPr>
            <w:r w:rsidRPr="00034638">
              <w:rPr>
                <w:sz w:val="20"/>
                <w:szCs w:val="20"/>
              </w:rPr>
              <w:t xml:space="preserve">Class </w:t>
            </w:r>
            <w:r w:rsidR="000D020D">
              <w:rPr>
                <w:sz w:val="20"/>
                <w:szCs w:val="20"/>
              </w:rPr>
              <w:t>C</w:t>
            </w:r>
          </w:p>
        </w:tc>
        <w:tc>
          <w:tcPr>
            <w:tcW w:w="2250" w:type="dxa"/>
          </w:tcPr>
          <w:p w:rsidR="009F2928" w:rsidRDefault="009F2928" w:rsidP="0061011E">
            <w:pPr>
              <w:rPr>
                <w:sz w:val="20"/>
                <w:szCs w:val="20"/>
              </w:rPr>
            </w:pPr>
            <w:r w:rsidRPr="00034638">
              <w:rPr>
                <w:sz w:val="20"/>
                <w:szCs w:val="20"/>
              </w:rPr>
              <w:t>$250,000</w:t>
            </w:r>
          </w:p>
          <w:p w:rsidR="009F2928" w:rsidRPr="00034638" w:rsidRDefault="009F2928" w:rsidP="0061011E">
            <w:pPr>
              <w:rPr>
                <w:sz w:val="20"/>
                <w:szCs w:val="20"/>
              </w:rPr>
            </w:pPr>
          </w:p>
        </w:tc>
      </w:tr>
      <w:tr w:rsidR="009F2928" w:rsidRPr="00034638" w:rsidTr="0061011E">
        <w:trPr>
          <w:jc w:val="center"/>
        </w:trPr>
        <w:tc>
          <w:tcPr>
            <w:tcW w:w="2172" w:type="dxa"/>
          </w:tcPr>
          <w:p w:rsidR="009F2928" w:rsidRPr="00034638" w:rsidRDefault="009F2928" w:rsidP="0061011E">
            <w:pPr>
              <w:rPr>
                <w:sz w:val="20"/>
                <w:szCs w:val="20"/>
              </w:rPr>
            </w:pPr>
            <w:proofErr w:type="spellStart"/>
            <w:r>
              <w:rPr>
                <w:sz w:val="20"/>
                <w:szCs w:val="20"/>
              </w:rPr>
              <w:t>Mephedrone</w:t>
            </w:r>
            <w:proofErr w:type="spellEnd"/>
            <w:r>
              <w:rPr>
                <w:sz w:val="20"/>
                <w:szCs w:val="20"/>
              </w:rPr>
              <w:t>*</w:t>
            </w:r>
          </w:p>
        </w:tc>
        <w:tc>
          <w:tcPr>
            <w:tcW w:w="3246" w:type="dxa"/>
          </w:tcPr>
          <w:p w:rsidR="009F2928" w:rsidRPr="00034638" w:rsidRDefault="009F2928" w:rsidP="0061011E">
            <w:pPr>
              <w:rPr>
                <w:sz w:val="20"/>
                <w:szCs w:val="20"/>
              </w:rPr>
            </w:pPr>
            <w:r w:rsidRPr="00034638">
              <w:rPr>
                <w:sz w:val="20"/>
                <w:szCs w:val="20"/>
              </w:rPr>
              <w:t>28-199 grams</w:t>
            </w:r>
          </w:p>
        </w:tc>
        <w:tc>
          <w:tcPr>
            <w:tcW w:w="1260" w:type="dxa"/>
          </w:tcPr>
          <w:p w:rsidR="009F2928" w:rsidRPr="00034638" w:rsidRDefault="009F2928" w:rsidP="0061011E">
            <w:pPr>
              <w:rPr>
                <w:sz w:val="20"/>
                <w:szCs w:val="20"/>
              </w:rPr>
            </w:pPr>
            <w:r w:rsidRPr="00034638">
              <w:rPr>
                <w:sz w:val="20"/>
                <w:szCs w:val="20"/>
              </w:rPr>
              <w:t xml:space="preserve">Class </w:t>
            </w:r>
            <w:r w:rsidR="000D020D">
              <w:rPr>
                <w:sz w:val="20"/>
                <w:szCs w:val="20"/>
              </w:rPr>
              <w:t>F</w:t>
            </w:r>
          </w:p>
        </w:tc>
        <w:tc>
          <w:tcPr>
            <w:tcW w:w="2250" w:type="dxa"/>
          </w:tcPr>
          <w:p w:rsidR="009F2928" w:rsidRPr="00034638" w:rsidRDefault="009F2928" w:rsidP="000D020D">
            <w:pPr>
              <w:rPr>
                <w:sz w:val="20"/>
                <w:szCs w:val="20"/>
              </w:rPr>
            </w:pPr>
            <w:r w:rsidRPr="00034638">
              <w:rPr>
                <w:sz w:val="20"/>
                <w:szCs w:val="20"/>
              </w:rPr>
              <w:t>$</w:t>
            </w:r>
            <w:r w:rsidR="000D020D">
              <w:rPr>
                <w:sz w:val="20"/>
                <w:szCs w:val="20"/>
              </w:rPr>
              <w:t>50</w:t>
            </w:r>
            <w:r w:rsidRPr="00034638">
              <w:rPr>
                <w:sz w:val="20"/>
                <w:szCs w:val="20"/>
              </w:rPr>
              <w:t>,000</w:t>
            </w:r>
          </w:p>
        </w:tc>
      </w:tr>
      <w:tr w:rsidR="009F2928" w:rsidRPr="00034638" w:rsidTr="0061011E">
        <w:trPr>
          <w:jc w:val="center"/>
        </w:trPr>
        <w:tc>
          <w:tcPr>
            <w:tcW w:w="2172" w:type="dxa"/>
          </w:tcPr>
          <w:p w:rsidR="009F2928" w:rsidRPr="00034638" w:rsidRDefault="009F2928" w:rsidP="0061011E">
            <w:pPr>
              <w:rPr>
                <w:sz w:val="20"/>
                <w:szCs w:val="20"/>
              </w:rPr>
            </w:pPr>
          </w:p>
        </w:tc>
        <w:tc>
          <w:tcPr>
            <w:tcW w:w="3246" w:type="dxa"/>
          </w:tcPr>
          <w:p w:rsidR="009F2928" w:rsidRPr="00034638" w:rsidRDefault="009F2928" w:rsidP="000D020D">
            <w:pPr>
              <w:rPr>
                <w:sz w:val="20"/>
                <w:szCs w:val="20"/>
              </w:rPr>
            </w:pPr>
            <w:r w:rsidRPr="00034638">
              <w:rPr>
                <w:sz w:val="20"/>
                <w:szCs w:val="20"/>
              </w:rPr>
              <w:t xml:space="preserve">200-399 </w:t>
            </w:r>
          </w:p>
        </w:tc>
        <w:tc>
          <w:tcPr>
            <w:tcW w:w="1260" w:type="dxa"/>
          </w:tcPr>
          <w:p w:rsidR="009F2928" w:rsidRPr="00034638" w:rsidRDefault="009F2928" w:rsidP="0061011E">
            <w:pPr>
              <w:rPr>
                <w:sz w:val="20"/>
                <w:szCs w:val="20"/>
              </w:rPr>
            </w:pPr>
            <w:r w:rsidRPr="00034638">
              <w:rPr>
                <w:sz w:val="20"/>
                <w:szCs w:val="20"/>
              </w:rPr>
              <w:t xml:space="preserve">Class </w:t>
            </w:r>
            <w:r w:rsidR="000D020D">
              <w:rPr>
                <w:sz w:val="20"/>
                <w:szCs w:val="20"/>
              </w:rPr>
              <w:t>E</w:t>
            </w:r>
          </w:p>
        </w:tc>
        <w:tc>
          <w:tcPr>
            <w:tcW w:w="2250" w:type="dxa"/>
          </w:tcPr>
          <w:p w:rsidR="009F2928" w:rsidRPr="00034638" w:rsidRDefault="009F2928" w:rsidP="000D020D">
            <w:pPr>
              <w:rPr>
                <w:sz w:val="20"/>
                <w:szCs w:val="20"/>
              </w:rPr>
            </w:pPr>
            <w:r w:rsidRPr="00034638">
              <w:rPr>
                <w:sz w:val="20"/>
                <w:szCs w:val="20"/>
              </w:rPr>
              <w:t>$</w:t>
            </w:r>
            <w:r w:rsidR="000D020D">
              <w:rPr>
                <w:sz w:val="20"/>
                <w:szCs w:val="20"/>
              </w:rPr>
              <w:t>100</w:t>
            </w:r>
            <w:r w:rsidRPr="00034638">
              <w:rPr>
                <w:sz w:val="20"/>
                <w:szCs w:val="20"/>
              </w:rPr>
              <w:t>,000</w:t>
            </w:r>
          </w:p>
        </w:tc>
      </w:tr>
      <w:tr w:rsidR="009F2928" w:rsidRPr="00034638" w:rsidTr="0061011E">
        <w:trPr>
          <w:jc w:val="center"/>
        </w:trPr>
        <w:tc>
          <w:tcPr>
            <w:tcW w:w="2172" w:type="dxa"/>
          </w:tcPr>
          <w:p w:rsidR="009F2928" w:rsidRPr="00034638" w:rsidRDefault="009F2928" w:rsidP="0061011E">
            <w:pPr>
              <w:rPr>
                <w:sz w:val="20"/>
                <w:szCs w:val="20"/>
              </w:rPr>
            </w:pPr>
          </w:p>
        </w:tc>
        <w:tc>
          <w:tcPr>
            <w:tcW w:w="3246" w:type="dxa"/>
          </w:tcPr>
          <w:p w:rsidR="009F2928" w:rsidRPr="00034638" w:rsidRDefault="009F2928" w:rsidP="000D020D">
            <w:pPr>
              <w:rPr>
                <w:sz w:val="20"/>
                <w:szCs w:val="20"/>
              </w:rPr>
            </w:pPr>
            <w:r w:rsidRPr="00034638">
              <w:rPr>
                <w:sz w:val="20"/>
                <w:szCs w:val="20"/>
              </w:rPr>
              <w:t>400 or more</w:t>
            </w:r>
          </w:p>
        </w:tc>
        <w:tc>
          <w:tcPr>
            <w:tcW w:w="1260" w:type="dxa"/>
          </w:tcPr>
          <w:p w:rsidR="009F2928" w:rsidRPr="00034638" w:rsidRDefault="009F2928" w:rsidP="0061011E">
            <w:pPr>
              <w:rPr>
                <w:sz w:val="20"/>
                <w:szCs w:val="20"/>
              </w:rPr>
            </w:pPr>
            <w:r w:rsidRPr="00034638">
              <w:rPr>
                <w:sz w:val="20"/>
                <w:szCs w:val="20"/>
              </w:rPr>
              <w:t xml:space="preserve">Class </w:t>
            </w:r>
            <w:r w:rsidR="000D020D">
              <w:rPr>
                <w:sz w:val="20"/>
                <w:szCs w:val="20"/>
              </w:rPr>
              <w:t>C</w:t>
            </w:r>
          </w:p>
        </w:tc>
        <w:tc>
          <w:tcPr>
            <w:tcW w:w="2250" w:type="dxa"/>
          </w:tcPr>
          <w:p w:rsidR="009F2928" w:rsidRDefault="009F2928" w:rsidP="0061011E">
            <w:pPr>
              <w:rPr>
                <w:sz w:val="20"/>
                <w:szCs w:val="20"/>
              </w:rPr>
            </w:pPr>
            <w:r w:rsidRPr="00034638">
              <w:rPr>
                <w:sz w:val="20"/>
                <w:szCs w:val="20"/>
              </w:rPr>
              <w:t>$250,000</w:t>
            </w:r>
          </w:p>
          <w:p w:rsidR="009F2928" w:rsidRPr="00034638" w:rsidRDefault="009F2928" w:rsidP="0061011E">
            <w:pPr>
              <w:rPr>
                <w:sz w:val="20"/>
                <w:szCs w:val="20"/>
              </w:rPr>
            </w:pPr>
          </w:p>
        </w:tc>
      </w:tr>
      <w:tr w:rsidR="009F2928" w:rsidRPr="00034638" w:rsidTr="0061011E">
        <w:trPr>
          <w:jc w:val="center"/>
        </w:trPr>
        <w:tc>
          <w:tcPr>
            <w:tcW w:w="2172" w:type="dxa"/>
          </w:tcPr>
          <w:p w:rsidR="009F2928" w:rsidRPr="00034638" w:rsidRDefault="009F2928" w:rsidP="0061011E">
            <w:pPr>
              <w:rPr>
                <w:sz w:val="20"/>
                <w:szCs w:val="20"/>
              </w:rPr>
            </w:pPr>
            <w:r>
              <w:rPr>
                <w:sz w:val="20"/>
                <w:szCs w:val="20"/>
              </w:rPr>
              <w:t>Synthetic</w:t>
            </w:r>
          </w:p>
        </w:tc>
        <w:tc>
          <w:tcPr>
            <w:tcW w:w="3246" w:type="dxa"/>
          </w:tcPr>
          <w:p w:rsidR="009F2928" w:rsidRPr="00034638" w:rsidRDefault="00C111D5" w:rsidP="0061011E">
            <w:pPr>
              <w:rPr>
                <w:sz w:val="20"/>
                <w:szCs w:val="20"/>
              </w:rPr>
            </w:pPr>
            <w:r>
              <w:rPr>
                <w:sz w:val="20"/>
                <w:szCs w:val="20"/>
              </w:rPr>
              <w:t>Excess of 50</w:t>
            </w:r>
            <w:r w:rsidR="000D020D">
              <w:rPr>
                <w:sz w:val="20"/>
                <w:szCs w:val="20"/>
              </w:rPr>
              <w:t>-249 dosage units</w:t>
            </w:r>
            <w:r w:rsidR="00EA1017">
              <w:rPr>
                <w:sz w:val="20"/>
                <w:szCs w:val="20"/>
              </w:rPr>
              <w:t>**</w:t>
            </w:r>
          </w:p>
        </w:tc>
        <w:tc>
          <w:tcPr>
            <w:tcW w:w="1260" w:type="dxa"/>
          </w:tcPr>
          <w:p w:rsidR="009F2928" w:rsidRPr="00034638" w:rsidRDefault="009F2928" w:rsidP="0061011E">
            <w:pPr>
              <w:rPr>
                <w:sz w:val="20"/>
                <w:szCs w:val="20"/>
              </w:rPr>
            </w:pPr>
            <w:r w:rsidRPr="00034638">
              <w:rPr>
                <w:sz w:val="20"/>
                <w:szCs w:val="20"/>
              </w:rPr>
              <w:t xml:space="preserve">Class </w:t>
            </w:r>
            <w:r w:rsidR="000D020D">
              <w:rPr>
                <w:sz w:val="20"/>
                <w:szCs w:val="20"/>
              </w:rPr>
              <w:t>H</w:t>
            </w:r>
          </w:p>
        </w:tc>
        <w:tc>
          <w:tcPr>
            <w:tcW w:w="2250" w:type="dxa"/>
          </w:tcPr>
          <w:p w:rsidR="009F2928" w:rsidRPr="00034638" w:rsidRDefault="000D020D" w:rsidP="0061011E">
            <w:pPr>
              <w:rPr>
                <w:sz w:val="20"/>
                <w:szCs w:val="20"/>
              </w:rPr>
            </w:pPr>
            <w:r>
              <w:rPr>
                <w:sz w:val="20"/>
                <w:szCs w:val="20"/>
              </w:rPr>
              <w:t>$</w:t>
            </w:r>
            <w:r w:rsidR="009F2928" w:rsidRPr="00034638">
              <w:rPr>
                <w:sz w:val="20"/>
                <w:szCs w:val="20"/>
              </w:rPr>
              <w:t>5,000</w:t>
            </w:r>
          </w:p>
        </w:tc>
      </w:tr>
      <w:tr w:rsidR="009F2928" w:rsidRPr="00034638" w:rsidTr="0061011E">
        <w:trPr>
          <w:jc w:val="center"/>
        </w:trPr>
        <w:tc>
          <w:tcPr>
            <w:tcW w:w="2172" w:type="dxa"/>
          </w:tcPr>
          <w:p w:rsidR="009F2928" w:rsidRPr="00034638" w:rsidRDefault="009F2928" w:rsidP="0061011E">
            <w:pPr>
              <w:rPr>
                <w:sz w:val="20"/>
                <w:szCs w:val="20"/>
              </w:rPr>
            </w:pPr>
            <w:r>
              <w:rPr>
                <w:sz w:val="20"/>
                <w:szCs w:val="20"/>
              </w:rPr>
              <w:t>Cannabinoids*</w:t>
            </w:r>
          </w:p>
        </w:tc>
        <w:tc>
          <w:tcPr>
            <w:tcW w:w="3246" w:type="dxa"/>
          </w:tcPr>
          <w:p w:rsidR="009F2928" w:rsidRPr="00034638" w:rsidRDefault="00EA1017" w:rsidP="00EA1017">
            <w:pPr>
              <w:rPr>
                <w:sz w:val="20"/>
                <w:szCs w:val="20"/>
              </w:rPr>
            </w:pPr>
            <w:r>
              <w:rPr>
                <w:sz w:val="20"/>
                <w:szCs w:val="20"/>
              </w:rPr>
              <w:t xml:space="preserve">250-1,249 </w:t>
            </w:r>
          </w:p>
        </w:tc>
        <w:tc>
          <w:tcPr>
            <w:tcW w:w="1260" w:type="dxa"/>
          </w:tcPr>
          <w:p w:rsidR="009F2928" w:rsidRPr="00034638" w:rsidRDefault="009F2928" w:rsidP="0061011E">
            <w:pPr>
              <w:rPr>
                <w:sz w:val="20"/>
                <w:szCs w:val="20"/>
              </w:rPr>
            </w:pPr>
            <w:r w:rsidRPr="00034638">
              <w:rPr>
                <w:sz w:val="20"/>
                <w:szCs w:val="20"/>
              </w:rPr>
              <w:t xml:space="preserve">Class </w:t>
            </w:r>
            <w:r w:rsidR="00EA1017">
              <w:rPr>
                <w:sz w:val="20"/>
                <w:szCs w:val="20"/>
              </w:rPr>
              <w:t>G</w:t>
            </w:r>
          </w:p>
        </w:tc>
        <w:tc>
          <w:tcPr>
            <w:tcW w:w="2250" w:type="dxa"/>
          </w:tcPr>
          <w:p w:rsidR="009F2928" w:rsidRPr="00034638" w:rsidRDefault="00EA1017" w:rsidP="0061011E">
            <w:pPr>
              <w:rPr>
                <w:sz w:val="20"/>
                <w:szCs w:val="20"/>
              </w:rPr>
            </w:pPr>
            <w:r>
              <w:rPr>
                <w:sz w:val="20"/>
                <w:szCs w:val="20"/>
              </w:rPr>
              <w:t>$25</w:t>
            </w:r>
            <w:r w:rsidR="009F2928" w:rsidRPr="00034638">
              <w:rPr>
                <w:sz w:val="20"/>
                <w:szCs w:val="20"/>
              </w:rPr>
              <w:t>,000</w:t>
            </w:r>
          </w:p>
        </w:tc>
      </w:tr>
      <w:tr w:rsidR="009F2928" w:rsidRPr="00034638" w:rsidTr="0061011E">
        <w:trPr>
          <w:jc w:val="center"/>
        </w:trPr>
        <w:tc>
          <w:tcPr>
            <w:tcW w:w="2172" w:type="dxa"/>
          </w:tcPr>
          <w:p w:rsidR="00EA1017" w:rsidRPr="00034638" w:rsidRDefault="00EA1017" w:rsidP="0061011E">
            <w:pPr>
              <w:rPr>
                <w:sz w:val="20"/>
                <w:szCs w:val="20"/>
              </w:rPr>
            </w:pPr>
          </w:p>
        </w:tc>
        <w:tc>
          <w:tcPr>
            <w:tcW w:w="3246" w:type="dxa"/>
          </w:tcPr>
          <w:p w:rsidR="009F2928" w:rsidRDefault="00EA1017" w:rsidP="0061011E">
            <w:pPr>
              <w:rPr>
                <w:sz w:val="20"/>
                <w:szCs w:val="20"/>
              </w:rPr>
            </w:pPr>
            <w:r>
              <w:rPr>
                <w:sz w:val="20"/>
                <w:szCs w:val="20"/>
              </w:rPr>
              <w:t>1,250-3,749</w:t>
            </w:r>
          </w:p>
          <w:p w:rsidR="00EA1017" w:rsidRDefault="00EA1017" w:rsidP="0061011E">
            <w:pPr>
              <w:rPr>
                <w:sz w:val="20"/>
                <w:szCs w:val="20"/>
              </w:rPr>
            </w:pPr>
            <w:r>
              <w:rPr>
                <w:sz w:val="20"/>
                <w:szCs w:val="20"/>
              </w:rPr>
              <w:t>3,750 or more</w:t>
            </w:r>
          </w:p>
          <w:p w:rsidR="00EA1017" w:rsidRDefault="00EA1017" w:rsidP="00EA1017">
            <w:pPr>
              <w:rPr>
                <w:sz w:val="20"/>
                <w:szCs w:val="20"/>
              </w:rPr>
            </w:pPr>
          </w:p>
          <w:p w:rsidR="00EA1017" w:rsidRPr="00EA1017" w:rsidRDefault="00EA1017" w:rsidP="00EA1017">
            <w:pPr>
              <w:rPr>
                <w:sz w:val="20"/>
                <w:szCs w:val="20"/>
              </w:rPr>
            </w:pPr>
            <w:r>
              <w:rPr>
                <w:sz w:val="20"/>
                <w:szCs w:val="20"/>
              </w:rPr>
              <w:t>**A</w:t>
            </w:r>
            <w:r w:rsidRPr="00EA1017">
              <w:rPr>
                <w:sz w:val="20"/>
                <w:szCs w:val="20"/>
              </w:rPr>
              <w:t xml:space="preserve"> "dosage unit" </w:t>
            </w:r>
            <w:r>
              <w:rPr>
                <w:sz w:val="20"/>
                <w:szCs w:val="20"/>
              </w:rPr>
              <w:t xml:space="preserve">is </w:t>
            </w:r>
            <w:r w:rsidRPr="00EA1017">
              <w:rPr>
                <w:sz w:val="20"/>
                <w:szCs w:val="20"/>
              </w:rPr>
              <w:t xml:space="preserve">3 grams of </w:t>
            </w:r>
          </w:p>
          <w:p w:rsidR="00EA1017" w:rsidRDefault="00EA1017" w:rsidP="00EA1017">
            <w:pPr>
              <w:rPr>
                <w:sz w:val="20"/>
                <w:szCs w:val="20"/>
              </w:rPr>
            </w:pPr>
            <w:proofErr w:type="gramStart"/>
            <w:r w:rsidRPr="00EA1017">
              <w:rPr>
                <w:sz w:val="20"/>
                <w:szCs w:val="20"/>
              </w:rPr>
              <w:t>synthetic</w:t>
            </w:r>
            <w:proofErr w:type="gramEnd"/>
            <w:r w:rsidRPr="00EA1017">
              <w:rPr>
                <w:sz w:val="20"/>
                <w:szCs w:val="20"/>
              </w:rPr>
              <w:t xml:space="preserve"> cannabinoid or any mixture containing such substance.</w:t>
            </w:r>
          </w:p>
          <w:p w:rsidR="00EA1017" w:rsidRPr="00034638" w:rsidRDefault="00EA1017" w:rsidP="0061011E">
            <w:pPr>
              <w:rPr>
                <w:sz w:val="20"/>
                <w:szCs w:val="20"/>
              </w:rPr>
            </w:pPr>
          </w:p>
        </w:tc>
        <w:tc>
          <w:tcPr>
            <w:tcW w:w="1260" w:type="dxa"/>
          </w:tcPr>
          <w:p w:rsidR="009F2928" w:rsidRDefault="009F2928" w:rsidP="0061011E">
            <w:pPr>
              <w:rPr>
                <w:sz w:val="20"/>
                <w:szCs w:val="20"/>
              </w:rPr>
            </w:pPr>
            <w:r w:rsidRPr="00034638">
              <w:rPr>
                <w:sz w:val="20"/>
                <w:szCs w:val="20"/>
              </w:rPr>
              <w:t xml:space="preserve">Class </w:t>
            </w:r>
            <w:r w:rsidR="00EA1017">
              <w:rPr>
                <w:sz w:val="20"/>
                <w:szCs w:val="20"/>
              </w:rPr>
              <w:t>F</w:t>
            </w:r>
          </w:p>
          <w:p w:rsidR="00EA1017" w:rsidRPr="00034638" w:rsidRDefault="00EA1017" w:rsidP="0061011E">
            <w:pPr>
              <w:rPr>
                <w:sz w:val="20"/>
                <w:szCs w:val="20"/>
              </w:rPr>
            </w:pPr>
            <w:r>
              <w:rPr>
                <w:sz w:val="20"/>
                <w:szCs w:val="20"/>
              </w:rPr>
              <w:t>Class D</w:t>
            </w:r>
          </w:p>
        </w:tc>
        <w:tc>
          <w:tcPr>
            <w:tcW w:w="2250" w:type="dxa"/>
          </w:tcPr>
          <w:p w:rsidR="009F2928" w:rsidRDefault="00EA1017" w:rsidP="0061011E">
            <w:pPr>
              <w:rPr>
                <w:sz w:val="20"/>
                <w:szCs w:val="20"/>
              </w:rPr>
            </w:pPr>
            <w:r>
              <w:rPr>
                <w:sz w:val="20"/>
                <w:szCs w:val="20"/>
              </w:rPr>
              <w:t>$</w:t>
            </w:r>
            <w:r w:rsidR="009F2928" w:rsidRPr="00034638">
              <w:rPr>
                <w:sz w:val="20"/>
                <w:szCs w:val="20"/>
              </w:rPr>
              <w:t>50,000</w:t>
            </w:r>
          </w:p>
          <w:p w:rsidR="00EA1017" w:rsidRDefault="00EA1017" w:rsidP="0061011E">
            <w:pPr>
              <w:rPr>
                <w:sz w:val="20"/>
                <w:szCs w:val="20"/>
              </w:rPr>
            </w:pPr>
            <w:r>
              <w:rPr>
                <w:sz w:val="20"/>
                <w:szCs w:val="20"/>
              </w:rPr>
              <w:t>$200,000</w:t>
            </w:r>
          </w:p>
          <w:p w:rsidR="009F2928" w:rsidRPr="00034638" w:rsidRDefault="009F2928" w:rsidP="0061011E">
            <w:pPr>
              <w:rPr>
                <w:sz w:val="20"/>
                <w:szCs w:val="20"/>
              </w:rPr>
            </w:pPr>
          </w:p>
        </w:tc>
      </w:tr>
    </w:tbl>
    <w:p w:rsidR="0061011E" w:rsidRDefault="009F2928" w:rsidP="0061011E">
      <w:pPr>
        <w:rPr>
          <w:i/>
          <w:sz w:val="20"/>
          <w:szCs w:val="20"/>
        </w:rPr>
      </w:pPr>
      <w:r>
        <w:rPr>
          <w:sz w:val="20"/>
          <w:szCs w:val="20"/>
        </w:rPr>
        <w:t xml:space="preserve">* </w:t>
      </w:r>
      <w:r w:rsidR="00EA1017">
        <w:rPr>
          <w:sz w:val="20"/>
          <w:szCs w:val="20"/>
        </w:rPr>
        <w:t>O</w:t>
      </w:r>
      <w:r>
        <w:rPr>
          <w:sz w:val="20"/>
          <w:szCs w:val="20"/>
        </w:rPr>
        <w:t>ffenses committed on or after June 1, 2011. S.L. 2011-12.</w:t>
      </w:r>
    </w:p>
    <w:sectPr w:rsidR="0061011E" w:rsidSect="008216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54543"/>
    <w:multiLevelType w:val="hybridMultilevel"/>
    <w:tmpl w:val="A1D263D2"/>
    <w:lvl w:ilvl="0" w:tplc="4176B836">
      <w:start w:val="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A23CEF"/>
    <w:multiLevelType w:val="hybridMultilevel"/>
    <w:tmpl w:val="78C23CEE"/>
    <w:lvl w:ilvl="0" w:tplc="B7C20030">
      <w:start w:val="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584827"/>
    <w:multiLevelType w:val="hybridMultilevel"/>
    <w:tmpl w:val="5A748300"/>
    <w:lvl w:ilvl="0" w:tplc="1A6619F6">
      <w:start w:val="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638"/>
    <w:rsid w:val="00034638"/>
    <w:rsid w:val="000C0A38"/>
    <w:rsid w:val="000D020D"/>
    <w:rsid w:val="00133C5C"/>
    <w:rsid w:val="00193E3A"/>
    <w:rsid w:val="001D6C69"/>
    <w:rsid w:val="00214E2F"/>
    <w:rsid w:val="002C01DD"/>
    <w:rsid w:val="002D6884"/>
    <w:rsid w:val="003B398B"/>
    <w:rsid w:val="0061011E"/>
    <w:rsid w:val="006A0D8C"/>
    <w:rsid w:val="006F2A44"/>
    <w:rsid w:val="00742EB0"/>
    <w:rsid w:val="008216F3"/>
    <w:rsid w:val="009F2928"/>
    <w:rsid w:val="00AB231B"/>
    <w:rsid w:val="00B94F20"/>
    <w:rsid w:val="00C111D5"/>
    <w:rsid w:val="00C16405"/>
    <w:rsid w:val="00DD6241"/>
    <w:rsid w:val="00EA1017"/>
    <w:rsid w:val="00F50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46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F2928"/>
    <w:pPr>
      <w:ind w:left="720"/>
      <w:contextualSpacing/>
    </w:pPr>
  </w:style>
  <w:style w:type="character" w:customStyle="1" w:styleId="apple-style-span">
    <w:name w:val="apple-style-span"/>
    <w:basedOn w:val="DefaultParagraphFont"/>
    <w:rsid w:val="00DD6241"/>
  </w:style>
  <w:style w:type="character" w:customStyle="1" w:styleId="apple-converted-space">
    <w:name w:val="apple-converted-space"/>
    <w:basedOn w:val="DefaultParagraphFont"/>
    <w:rsid w:val="00DD6241"/>
  </w:style>
  <w:style w:type="character" w:styleId="Hyperlink">
    <w:name w:val="Hyperlink"/>
    <w:basedOn w:val="DefaultParagraphFont"/>
    <w:uiPriority w:val="99"/>
    <w:semiHidden/>
    <w:unhideWhenUsed/>
    <w:rsid w:val="00DD6241"/>
    <w:rPr>
      <w:color w:val="0000FF"/>
      <w:u w:val="single"/>
    </w:rPr>
  </w:style>
  <w:style w:type="character" w:styleId="Emphasis">
    <w:name w:val="Emphasis"/>
    <w:basedOn w:val="DefaultParagraphFont"/>
    <w:uiPriority w:val="20"/>
    <w:qFormat/>
    <w:rsid w:val="00DD6241"/>
    <w:rPr>
      <w:i/>
      <w:iCs/>
    </w:rPr>
  </w:style>
  <w:style w:type="character" w:customStyle="1" w:styleId="costarpage">
    <w:name w:val="co_starpage"/>
    <w:basedOn w:val="DefaultParagraphFont"/>
    <w:rsid w:val="00DD62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46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F2928"/>
    <w:pPr>
      <w:ind w:left="720"/>
      <w:contextualSpacing/>
    </w:pPr>
  </w:style>
  <w:style w:type="character" w:customStyle="1" w:styleId="apple-style-span">
    <w:name w:val="apple-style-span"/>
    <w:basedOn w:val="DefaultParagraphFont"/>
    <w:rsid w:val="00DD6241"/>
  </w:style>
  <w:style w:type="character" w:customStyle="1" w:styleId="apple-converted-space">
    <w:name w:val="apple-converted-space"/>
    <w:basedOn w:val="DefaultParagraphFont"/>
    <w:rsid w:val="00DD6241"/>
  </w:style>
  <w:style w:type="character" w:styleId="Hyperlink">
    <w:name w:val="Hyperlink"/>
    <w:basedOn w:val="DefaultParagraphFont"/>
    <w:uiPriority w:val="99"/>
    <w:semiHidden/>
    <w:unhideWhenUsed/>
    <w:rsid w:val="00DD6241"/>
    <w:rPr>
      <w:color w:val="0000FF"/>
      <w:u w:val="single"/>
    </w:rPr>
  </w:style>
  <w:style w:type="character" w:styleId="Emphasis">
    <w:name w:val="Emphasis"/>
    <w:basedOn w:val="DefaultParagraphFont"/>
    <w:uiPriority w:val="20"/>
    <w:qFormat/>
    <w:rsid w:val="00DD6241"/>
    <w:rPr>
      <w:i/>
      <w:iCs/>
    </w:rPr>
  </w:style>
  <w:style w:type="character" w:customStyle="1" w:styleId="costarpage">
    <w:name w:val="co_starpage"/>
    <w:basedOn w:val="DefaultParagraphFont"/>
    <w:rsid w:val="00DD6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UNC-CH School of Government</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Markham</dc:creator>
  <cp:lastModifiedBy>welty</cp:lastModifiedBy>
  <cp:revision>2</cp:revision>
  <cp:lastPrinted>2011-08-08T11:10:00Z</cp:lastPrinted>
  <dcterms:created xsi:type="dcterms:W3CDTF">2011-08-09T13:25:00Z</dcterms:created>
  <dcterms:modified xsi:type="dcterms:W3CDTF">2011-08-09T13:25:00Z</dcterms:modified>
</cp:coreProperties>
</file>